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5E8" w:rsidRPr="002316D3" w:rsidRDefault="008645E8">
      <w:pPr>
        <w:rPr>
          <w:rFonts w:ascii="Times New Roman" w:hAnsi="Times New Roman" w:cs="Times New Roman"/>
          <w:sz w:val="24"/>
          <w:szCs w:val="24"/>
        </w:rPr>
      </w:pPr>
    </w:p>
    <w:p w:rsidR="00E7320E" w:rsidRPr="002316D3" w:rsidRDefault="00F06822" w:rsidP="00F06822">
      <w:pPr>
        <w:pStyle w:val="Ttulo"/>
        <w:spacing w:line="480" w:lineRule="auto"/>
        <w:ind w:left="1080"/>
        <w:jc w:val="left"/>
        <w:rPr>
          <w:b/>
          <w:bCs/>
          <w:szCs w:val="24"/>
        </w:rPr>
      </w:pPr>
      <w:r w:rsidRPr="002316D3">
        <w:rPr>
          <w:b/>
          <w:bCs/>
          <w:szCs w:val="24"/>
        </w:rPr>
        <w:t xml:space="preserve">                        0. </w:t>
      </w:r>
      <w:r w:rsidR="00E7320E" w:rsidRPr="002316D3">
        <w:rPr>
          <w:b/>
          <w:bCs/>
          <w:szCs w:val="24"/>
        </w:rPr>
        <w:t>IDENTIFICACIÓN INSTITUCIONAL</w:t>
      </w:r>
    </w:p>
    <w:tbl>
      <w:tblPr>
        <w:tblStyle w:val="Tablaconcuadrcula"/>
        <w:tblW w:w="10538" w:type="dxa"/>
        <w:tblInd w:w="-998" w:type="dxa"/>
        <w:tblLook w:val="04A0" w:firstRow="1" w:lastRow="0" w:firstColumn="1" w:lastColumn="0" w:noHBand="0" w:noVBand="1"/>
      </w:tblPr>
      <w:tblGrid>
        <w:gridCol w:w="2479"/>
        <w:gridCol w:w="1394"/>
        <w:gridCol w:w="1231"/>
        <w:gridCol w:w="1558"/>
        <w:gridCol w:w="2012"/>
        <w:gridCol w:w="1864"/>
      </w:tblGrid>
      <w:tr w:rsidR="00D74D4F" w:rsidRPr="002316D3" w:rsidTr="0092254F">
        <w:trPr>
          <w:trHeight w:val="547"/>
        </w:trPr>
        <w:tc>
          <w:tcPr>
            <w:tcW w:w="10538" w:type="dxa"/>
            <w:gridSpan w:val="6"/>
          </w:tcPr>
          <w:p w:rsidR="00D74D4F" w:rsidRPr="002316D3" w:rsidRDefault="00D74D4F" w:rsidP="0092254F">
            <w:pPr>
              <w:pStyle w:val="Ttulo"/>
              <w:spacing w:line="480" w:lineRule="auto"/>
              <w:jc w:val="both"/>
              <w:rPr>
                <w:bCs/>
                <w:szCs w:val="24"/>
              </w:rPr>
            </w:pPr>
            <w:r w:rsidRPr="002316D3">
              <w:rPr>
                <w:b/>
                <w:bCs/>
                <w:szCs w:val="24"/>
              </w:rPr>
              <w:t xml:space="preserve">Nombre: </w:t>
            </w:r>
            <w:r w:rsidRPr="002316D3">
              <w:rPr>
                <w:bCs/>
                <w:szCs w:val="24"/>
              </w:rPr>
              <w:t xml:space="preserve">Institución Educativa Técnica Agropecuaria Giovanni Cristini </w:t>
            </w:r>
            <w:proofErr w:type="spellStart"/>
            <w:r w:rsidRPr="002316D3">
              <w:rPr>
                <w:bCs/>
                <w:szCs w:val="24"/>
              </w:rPr>
              <w:t>Cristini</w:t>
            </w:r>
            <w:proofErr w:type="spellEnd"/>
          </w:p>
          <w:p w:rsidR="00D74D4F" w:rsidRPr="002316D3" w:rsidRDefault="00D74D4F" w:rsidP="0092254F">
            <w:pPr>
              <w:pStyle w:val="Ttulo"/>
              <w:spacing w:line="480" w:lineRule="auto"/>
              <w:jc w:val="both"/>
              <w:rPr>
                <w:b/>
                <w:bCs/>
                <w:szCs w:val="24"/>
              </w:rPr>
            </w:pPr>
          </w:p>
        </w:tc>
      </w:tr>
      <w:tr w:rsidR="00D74D4F" w:rsidRPr="002316D3" w:rsidTr="0092254F">
        <w:trPr>
          <w:trHeight w:val="562"/>
        </w:trPr>
        <w:tc>
          <w:tcPr>
            <w:tcW w:w="3873" w:type="dxa"/>
            <w:gridSpan w:val="2"/>
          </w:tcPr>
          <w:p w:rsidR="00D74D4F" w:rsidRPr="002316D3" w:rsidRDefault="005029AF" w:rsidP="0092254F">
            <w:pPr>
              <w:pStyle w:val="Ttulo"/>
              <w:spacing w:line="480" w:lineRule="auto"/>
              <w:rPr>
                <w:bCs/>
                <w:szCs w:val="24"/>
              </w:rPr>
            </w:pPr>
            <w:r w:rsidRPr="002316D3">
              <w:rPr>
                <w:b/>
                <w:bCs/>
                <w:szCs w:val="24"/>
              </w:rPr>
              <w:t>País</w:t>
            </w:r>
            <w:r w:rsidR="00D74D4F" w:rsidRPr="002316D3">
              <w:rPr>
                <w:b/>
                <w:bCs/>
                <w:szCs w:val="24"/>
              </w:rPr>
              <w:t xml:space="preserve">: </w:t>
            </w:r>
            <w:r w:rsidR="00D74D4F" w:rsidRPr="002316D3">
              <w:rPr>
                <w:bCs/>
                <w:szCs w:val="24"/>
              </w:rPr>
              <w:t>Colombia</w:t>
            </w:r>
          </w:p>
          <w:p w:rsidR="00D74D4F" w:rsidRPr="002316D3" w:rsidRDefault="00D74D4F" w:rsidP="0092254F">
            <w:pPr>
              <w:pStyle w:val="Ttulo"/>
              <w:spacing w:line="480" w:lineRule="auto"/>
              <w:rPr>
                <w:b/>
                <w:bCs/>
                <w:szCs w:val="24"/>
              </w:rPr>
            </w:pPr>
          </w:p>
        </w:tc>
        <w:tc>
          <w:tcPr>
            <w:tcW w:w="2789" w:type="dxa"/>
            <w:gridSpan w:val="2"/>
          </w:tcPr>
          <w:p w:rsidR="00D74D4F" w:rsidRPr="002316D3" w:rsidRDefault="00D74D4F" w:rsidP="0092254F">
            <w:pPr>
              <w:pStyle w:val="Ttulo"/>
              <w:spacing w:line="480" w:lineRule="auto"/>
              <w:jc w:val="both"/>
              <w:rPr>
                <w:bCs/>
                <w:szCs w:val="24"/>
              </w:rPr>
            </w:pPr>
            <w:r w:rsidRPr="002316D3">
              <w:rPr>
                <w:b/>
                <w:bCs/>
                <w:szCs w:val="24"/>
              </w:rPr>
              <w:t xml:space="preserve">Departamento: </w:t>
            </w:r>
            <w:r w:rsidRPr="002316D3">
              <w:rPr>
                <w:bCs/>
                <w:szCs w:val="24"/>
              </w:rPr>
              <w:t>Bolívar</w:t>
            </w:r>
          </w:p>
        </w:tc>
        <w:tc>
          <w:tcPr>
            <w:tcW w:w="3876" w:type="dxa"/>
            <w:gridSpan w:val="2"/>
          </w:tcPr>
          <w:p w:rsidR="00D74D4F" w:rsidRPr="002316D3" w:rsidRDefault="00D74D4F" w:rsidP="0092254F">
            <w:pPr>
              <w:pStyle w:val="Ttulo"/>
              <w:spacing w:line="480" w:lineRule="auto"/>
              <w:jc w:val="both"/>
              <w:rPr>
                <w:bCs/>
                <w:szCs w:val="24"/>
              </w:rPr>
            </w:pPr>
            <w:r w:rsidRPr="002316D3">
              <w:rPr>
                <w:b/>
                <w:bCs/>
                <w:szCs w:val="24"/>
              </w:rPr>
              <w:t xml:space="preserve">Municipio: </w:t>
            </w:r>
            <w:r w:rsidRPr="002316D3">
              <w:rPr>
                <w:bCs/>
                <w:szCs w:val="24"/>
              </w:rPr>
              <w:t>El Carmen de Bolívar</w:t>
            </w:r>
          </w:p>
        </w:tc>
      </w:tr>
      <w:tr w:rsidR="00D74D4F" w:rsidRPr="002316D3" w:rsidTr="0092254F">
        <w:trPr>
          <w:trHeight w:val="547"/>
        </w:trPr>
        <w:tc>
          <w:tcPr>
            <w:tcW w:w="3873" w:type="dxa"/>
            <w:gridSpan w:val="2"/>
          </w:tcPr>
          <w:p w:rsidR="00D74D4F" w:rsidRPr="002316D3" w:rsidRDefault="00D74D4F" w:rsidP="005029AF">
            <w:pPr>
              <w:pStyle w:val="Ttulo"/>
              <w:spacing w:line="480" w:lineRule="auto"/>
              <w:rPr>
                <w:bCs/>
                <w:szCs w:val="24"/>
              </w:rPr>
            </w:pPr>
            <w:r w:rsidRPr="002316D3">
              <w:rPr>
                <w:b/>
                <w:bCs/>
                <w:szCs w:val="24"/>
              </w:rPr>
              <w:t xml:space="preserve">Dirección: </w:t>
            </w:r>
            <w:r w:rsidRPr="002316D3">
              <w:rPr>
                <w:bCs/>
                <w:szCs w:val="24"/>
              </w:rPr>
              <w:t>Calle 32 Nº 35- 76</w:t>
            </w:r>
          </w:p>
        </w:tc>
        <w:tc>
          <w:tcPr>
            <w:tcW w:w="2789" w:type="dxa"/>
            <w:gridSpan w:val="2"/>
          </w:tcPr>
          <w:p w:rsidR="00D74D4F" w:rsidRPr="002316D3" w:rsidRDefault="00D74D4F" w:rsidP="0092254F">
            <w:pPr>
              <w:pStyle w:val="Ttulo"/>
              <w:spacing w:line="480" w:lineRule="auto"/>
              <w:rPr>
                <w:b/>
                <w:bCs/>
                <w:szCs w:val="24"/>
              </w:rPr>
            </w:pPr>
            <w:r w:rsidRPr="002316D3">
              <w:rPr>
                <w:b/>
                <w:bCs/>
                <w:szCs w:val="24"/>
              </w:rPr>
              <w:t>Registro DANE:</w:t>
            </w:r>
          </w:p>
        </w:tc>
        <w:tc>
          <w:tcPr>
            <w:tcW w:w="2012" w:type="dxa"/>
          </w:tcPr>
          <w:p w:rsidR="00D74D4F" w:rsidRPr="002316D3" w:rsidRDefault="00D74D4F" w:rsidP="0092254F">
            <w:pPr>
              <w:pStyle w:val="Ttulo"/>
              <w:spacing w:line="480" w:lineRule="auto"/>
              <w:rPr>
                <w:b/>
                <w:bCs/>
                <w:szCs w:val="24"/>
              </w:rPr>
            </w:pPr>
            <w:r w:rsidRPr="002316D3">
              <w:rPr>
                <w:b/>
                <w:bCs/>
                <w:szCs w:val="24"/>
              </w:rPr>
              <w:t>Nit:</w:t>
            </w:r>
          </w:p>
        </w:tc>
        <w:tc>
          <w:tcPr>
            <w:tcW w:w="1864" w:type="dxa"/>
          </w:tcPr>
          <w:p w:rsidR="00D74D4F" w:rsidRPr="002316D3" w:rsidRDefault="00D74D4F" w:rsidP="0092254F">
            <w:pPr>
              <w:pStyle w:val="Ttulo"/>
              <w:spacing w:line="480" w:lineRule="auto"/>
              <w:jc w:val="left"/>
              <w:rPr>
                <w:b/>
                <w:bCs/>
                <w:szCs w:val="24"/>
              </w:rPr>
            </w:pPr>
            <w:r w:rsidRPr="002316D3">
              <w:rPr>
                <w:b/>
                <w:bCs/>
                <w:szCs w:val="24"/>
              </w:rPr>
              <w:t xml:space="preserve">Código </w:t>
            </w:r>
            <w:proofErr w:type="spellStart"/>
            <w:r w:rsidRPr="002316D3">
              <w:rPr>
                <w:b/>
                <w:bCs/>
                <w:szCs w:val="24"/>
              </w:rPr>
              <w:t>Icfes</w:t>
            </w:r>
            <w:proofErr w:type="spellEnd"/>
            <w:r w:rsidRPr="002316D3">
              <w:rPr>
                <w:b/>
                <w:bCs/>
                <w:szCs w:val="24"/>
              </w:rPr>
              <w:t>:</w:t>
            </w:r>
          </w:p>
        </w:tc>
      </w:tr>
      <w:tr w:rsidR="00D74D4F" w:rsidRPr="002316D3" w:rsidTr="0092254F">
        <w:trPr>
          <w:trHeight w:val="562"/>
        </w:trPr>
        <w:tc>
          <w:tcPr>
            <w:tcW w:w="3873" w:type="dxa"/>
            <w:gridSpan w:val="2"/>
          </w:tcPr>
          <w:p w:rsidR="005029AF" w:rsidRPr="002316D3" w:rsidRDefault="00D74D4F" w:rsidP="005029AF">
            <w:pPr>
              <w:pStyle w:val="Ttulo"/>
              <w:spacing w:line="480" w:lineRule="auto"/>
              <w:rPr>
                <w:b/>
                <w:bCs/>
                <w:szCs w:val="24"/>
              </w:rPr>
            </w:pPr>
            <w:r w:rsidRPr="002316D3">
              <w:rPr>
                <w:b/>
                <w:bCs/>
                <w:szCs w:val="24"/>
              </w:rPr>
              <w:t>E-mail:</w:t>
            </w:r>
            <w:r w:rsidR="005029AF" w:rsidRPr="002316D3">
              <w:rPr>
                <w:b/>
                <w:bCs/>
                <w:szCs w:val="24"/>
              </w:rPr>
              <w:t xml:space="preserve"> </w:t>
            </w:r>
            <w:hyperlink r:id="rId8" w:history="1">
              <w:r w:rsidR="005029AF" w:rsidRPr="002316D3">
                <w:rPr>
                  <w:rStyle w:val="Hipervnculo"/>
                </w:rPr>
                <w:t>ietagiocristini@gmail.com</w:t>
              </w:r>
            </w:hyperlink>
          </w:p>
        </w:tc>
        <w:tc>
          <w:tcPr>
            <w:tcW w:w="6665" w:type="dxa"/>
            <w:gridSpan w:val="4"/>
          </w:tcPr>
          <w:p w:rsidR="00D74D4F" w:rsidRPr="002316D3" w:rsidRDefault="00D74D4F" w:rsidP="0092254F">
            <w:pPr>
              <w:pStyle w:val="Ttulo"/>
              <w:spacing w:line="480" w:lineRule="auto"/>
              <w:jc w:val="left"/>
              <w:rPr>
                <w:bCs/>
                <w:szCs w:val="24"/>
              </w:rPr>
            </w:pPr>
            <w:r w:rsidRPr="002316D3">
              <w:rPr>
                <w:b/>
                <w:bCs/>
                <w:szCs w:val="24"/>
              </w:rPr>
              <w:t>Lema:</w:t>
            </w:r>
            <w:r w:rsidR="00D3481D" w:rsidRPr="002316D3">
              <w:rPr>
                <w:b/>
                <w:bCs/>
                <w:szCs w:val="24"/>
              </w:rPr>
              <w:t xml:space="preserve"> “ Con disciplina y amor cosechamos un futuro mejor”</w:t>
            </w:r>
          </w:p>
        </w:tc>
      </w:tr>
      <w:tr w:rsidR="00D74D4F" w:rsidRPr="002316D3" w:rsidTr="0092254F">
        <w:trPr>
          <w:trHeight w:val="547"/>
        </w:trPr>
        <w:tc>
          <w:tcPr>
            <w:tcW w:w="2479" w:type="dxa"/>
          </w:tcPr>
          <w:p w:rsidR="00D74D4F" w:rsidRPr="002316D3" w:rsidRDefault="00D74D4F" w:rsidP="0092254F">
            <w:pPr>
              <w:pStyle w:val="Ttulo"/>
              <w:spacing w:line="480" w:lineRule="auto"/>
              <w:jc w:val="left"/>
              <w:rPr>
                <w:b/>
                <w:bCs/>
                <w:szCs w:val="24"/>
              </w:rPr>
            </w:pPr>
            <w:r w:rsidRPr="002316D3">
              <w:rPr>
                <w:b/>
                <w:bCs/>
                <w:szCs w:val="24"/>
              </w:rPr>
              <w:t xml:space="preserve">Número de sedes: </w:t>
            </w:r>
            <w:r w:rsidR="00797F9A" w:rsidRPr="002316D3">
              <w:rPr>
                <w:bCs/>
                <w:szCs w:val="24"/>
              </w:rPr>
              <w:t>3</w:t>
            </w:r>
          </w:p>
        </w:tc>
        <w:tc>
          <w:tcPr>
            <w:tcW w:w="1394" w:type="dxa"/>
          </w:tcPr>
          <w:p w:rsidR="00D74D4F" w:rsidRPr="002316D3" w:rsidRDefault="00D74D4F" w:rsidP="0092254F">
            <w:pPr>
              <w:pStyle w:val="Ttulo"/>
              <w:spacing w:line="480" w:lineRule="auto"/>
              <w:jc w:val="left"/>
              <w:rPr>
                <w:b/>
                <w:bCs/>
                <w:szCs w:val="24"/>
              </w:rPr>
            </w:pPr>
            <w:r w:rsidRPr="002316D3">
              <w:rPr>
                <w:b/>
                <w:bCs/>
                <w:szCs w:val="24"/>
              </w:rPr>
              <w:t xml:space="preserve">Estrato: </w:t>
            </w:r>
            <w:r w:rsidRPr="002316D3">
              <w:rPr>
                <w:bCs/>
                <w:szCs w:val="24"/>
              </w:rPr>
              <w:t>1</w:t>
            </w:r>
          </w:p>
        </w:tc>
        <w:tc>
          <w:tcPr>
            <w:tcW w:w="6665" w:type="dxa"/>
            <w:gridSpan w:val="4"/>
          </w:tcPr>
          <w:p w:rsidR="00D74D4F" w:rsidRPr="002316D3" w:rsidRDefault="00D74D4F" w:rsidP="0092254F">
            <w:pPr>
              <w:pStyle w:val="Ttulo"/>
              <w:spacing w:line="480" w:lineRule="auto"/>
              <w:jc w:val="left"/>
              <w:rPr>
                <w:b/>
                <w:bCs/>
                <w:szCs w:val="24"/>
              </w:rPr>
            </w:pPr>
            <w:r w:rsidRPr="002316D3">
              <w:rPr>
                <w:b/>
                <w:bCs/>
                <w:szCs w:val="24"/>
              </w:rPr>
              <w:t>Área:</w:t>
            </w:r>
            <w:r w:rsidR="00E123AE" w:rsidRPr="002316D3">
              <w:rPr>
                <w:b/>
                <w:bCs/>
                <w:szCs w:val="24"/>
              </w:rPr>
              <w:t xml:space="preserve"> Investigación</w:t>
            </w:r>
          </w:p>
          <w:p w:rsidR="00D74D4F" w:rsidRPr="002316D3" w:rsidRDefault="00D74D4F" w:rsidP="0092254F">
            <w:pPr>
              <w:pStyle w:val="Ttulo"/>
              <w:spacing w:line="480" w:lineRule="auto"/>
              <w:jc w:val="left"/>
              <w:rPr>
                <w:b/>
                <w:bCs/>
                <w:szCs w:val="24"/>
              </w:rPr>
            </w:pPr>
          </w:p>
        </w:tc>
      </w:tr>
      <w:tr w:rsidR="00D74D4F" w:rsidRPr="002316D3" w:rsidTr="0092254F">
        <w:trPr>
          <w:trHeight w:val="547"/>
        </w:trPr>
        <w:tc>
          <w:tcPr>
            <w:tcW w:w="10538" w:type="dxa"/>
            <w:gridSpan w:val="6"/>
          </w:tcPr>
          <w:p w:rsidR="00D74D4F" w:rsidRPr="002316D3" w:rsidRDefault="00D74D4F" w:rsidP="00E123AE">
            <w:pPr>
              <w:jc w:val="center"/>
              <w:rPr>
                <w:rFonts w:ascii="Times New Roman" w:hAnsi="Times New Roman" w:cs="Times New Roman"/>
                <w:b/>
                <w:bCs/>
                <w:sz w:val="24"/>
                <w:szCs w:val="24"/>
              </w:rPr>
            </w:pPr>
            <w:r w:rsidRPr="002316D3">
              <w:rPr>
                <w:rFonts w:ascii="Times New Roman" w:hAnsi="Times New Roman" w:cs="Times New Roman"/>
                <w:b/>
                <w:bCs/>
                <w:sz w:val="24"/>
                <w:szCs w:val="24"/>
              </w:rPr>
              <w:t xml:space="preserve">Docentes Responsables: </w:t>
            </w:r>
          </w:p>
          <w:p w:rsidR="00E123AE" w:rsidRPr="002316D3" w:rsidRDefault="00E123AE" w:rsidP="00E123AE">
            <w:pPr>
              <w:jc w:val="center"/>
              <w:rPr>
                <w:rFonts w:ascii="Times New Roman" w:hAnsi="Times New Roman" w:cs="Times New Roman"/>
                <w:b/>
                <w:bCs/>
                <w:sz w:val="24"/>
                <w:szCs w:val="24"/>
              </w:rPr>
            </w:pPr>
            <w:r w:rsidRPr="002316D3">
              <w:rPr>
                <w:rFonts w:ascii="Times New Roman" w:hAnsi="Times New Roman" w:cs="Times New Roman"/>
                <w:b/>
                <w:bCs/>
                <w:sz w:val="24"/>
                <w:szCs w:val="24"/>
              </w:rPr>
              <w:t xml:space="preserve">Diledis De Oro Mercado, </w:t>
            </w:r>
            <w:proofErr w:type="spellStart"/>
            <w:r w:rsidRPr="002316D3">
              <w:rPr>
                <w:rFonts w:ascii="Times New Roman" w:hAnsi="Times New Roman" w:cs="Times New Roman"/>
                <w:b/>
                <w:bCs/>
                <w:sz w:val="24"/>
                <w:szCs w:val="24"/>
              </w:rPr>
              <w:t>Merab</w:t>
            </w:r>
            <w:proofErr w:type="spellEnd"/>
            <w:r w:rsidRPr="002316D3">
              <w:rPr>
                <w:rFonts w:ascii="Times New Roman" w:hAnsi="Times New Roman" w:cs="Times New Roman"/>
                <w:b/>
                <w:bCs/>
                <w:sz w:val="24"/>
                <w:szCs w:val="24"/>
              </w:rPr>
              <w:t xml:space="preserve"> Manjarrez, José Carlos Martínez</w:t>
            </w:r>
          </w:p>
          <w:p w:rsidR="00F06822" w:rsidRPr="002316D3" w:rsidRDefault="00F06822" w:rsidP="00E123AE">
            <w:pPr>
              <w:jc w:val="center"/>
              <w:rPr>
                <w:rFonts w:ascii="Times New Roman" w:hAnsi="Times New Roman" w:cs="Times New Roman"/>
                <w:sz w:val="24"/>
                <w:szCs w:val="24"/>
              </w:rPr>
            </w:pPr>
          </w:p>
        </w:tc>
      </w:tr>
      <w:tr w:rsidR="00D74D4F" w:rsidRPr="002316D3" w:rsidTr="0092254F">
        <w:trPr>
          <w:trHeight w:val="547"/>
        </w:trPr>
        <w:tc>
          <w:tcPr>
            <w:tcW w:w="5104" w:type="dxa"/>
            <w:gridSpan w:val="3"/>
          </w:tcPr>
          <w:p w:rsidR="00D74D4F" w:rsidRPr="002316D3" w:rsidRDefault="00D74D4F" w:rsidP="0092254F">
            <w:pPr>
              <w:pStyle w:val="Ttulo"/>
              <w:spacing w:line="480" w:lineRule="auto"/>
              <w:jc w:val="left"/>
              <w:rPr>
                <w:b/>
                <w:bCs/>
                <w:szCs w:val="24"/>
              </w:rPr>
            </w:pPr>
            <w:r w:rsidRPr="002316D3">
              <w:rPr>
                <w:b/>
                <w:bCs/>
                <w:szCs w:val="24"/>
              </w:rPr>
              <w:t>Año de Elaboración:</w:t>
            </w:r>
            <w:r w:rsidR="00E123AE" w:rsidRPr="002316D3">
              <w:rPr>
                <w:b/>
                <w:bCs/>
                <w:szCs w:val="24"/>
              </w:rPr>
              <w:t xml:space="preserve"> 2024</w:t>
            </w:r>
          </w:p>
          <w:p w:rsidR="00D74D4F" w:rsidRPr="002316D3" w:rsidRDefault="00D74D4F" w:rsidP="0092254F">
            <w:pPr>
              <w:pStyle w:val="Ttulo"/>
              <w:spacing w:line="480" w:lineRule="auto"/>
              <w:jc w:val="left"/>
              <w:rPr>
                <w:b/>
                <w:bCs/>
                <w:szCs w:val="24"/>
              </w:rPr>
            </w:pPr>
          </w:p>
        </w:tc>
        <w:tc>
          <w:tcPr>
            <w:tcW w:w="5434" w:type="dxa"/>
            <w:gridSpan w:val="3"/>
          </w:tcPr>
          <w:p w:rsidR="00D74D4F" w:rsidRPr="002316D3" w:rsidRDefault="00D74D4F" w:rsidP="0092254F">
            <w:pPr>
              <w:pStyle w:val="Ttulo"/>
              <w:spacing w:line="480" w:lineRule="auto"/>
              <w:jc w:val="left"/>
              <w:rPr>
                <w:b/>
                <w:bCs/>
                <w:szCs w:val="24"/>
              </w:rPr>
            </w:pPr>
            <w:r w:rsidRPr="002316D3">
              <w:rPr>
                <w:b/>
                <w:bCs/>
                <w:szCs w:val="24"/>
              </w:rPr>
              <w:t>Año de Actualización:</w:t>
            </w:r>
            <w:r w:rsidR="00B801EE" w:rsidRPr="002316D3">
              <w:rPr>
                <w:b/>
                <w:bCs/>
                <w:szCs w:val="24"/>
              </w:rPr>
              <w:t xml:space="preserve"> No aplica</w:t>
            </w:r>
          </w:p>
        </w:tc>
      </w:tr>
      <w:tr w:rsidR="00D74D4F" w:rsidRPr="002316D3" w:rsidTr="0092254F">
        <w:trPr>
          <w:trHeight w:val="547"/>
        </w:trPr>
        <w:tc>
          <w:tcPr>
            <w:tcW w:w="5104" w:type="dxa"/>
            <w:gridSpan w:val="3"/>
          </w:tcPr>
          <w:p w:rsidR="00D3481D" w:rsidRPr="002316D3" w:rsidRDefault="00D74D4F" w:rsidP="00D3481D">
            <w:pPr>
              <w:rPr>
                <w:rFonts w:ascii="Times New Roman" w:hAnsi="Times New Roman" w:cs="Times New Roman"/>
                <w:b/>
                <w:bCs/>
                <w:sz w:val="24"/>
                <w:szCs w:val="24"/>
              </w:rPr>
            </w:pPr>
            <w:r w:rsidRPr="002316D3">
              <w:rPr>
                <w:rFonts w:ascii="Times New Roman" w:hAnsi="Times New Roman" w:cs="Times New Roman"/>
                <w:b/>
                <w:bCs/>
                <w:sz w:val="24"/>
                <w:szCs w:val="24"/>
              </w:rPr>
              <w:t>Elaborado Por:</w:t>
            </w:r>
            <w:r w:rsidR="00D3481D" w:rsidRPr="002316D3">
              <w:rPr>
                <w:rFonts w:ascii="Times New Roman" w:hAnsi="Times New Roman" w:cs="Times New Roman"/>
                <w:b/>
                <w:bCs/>
                <w:sz w:val="24"/>
                <w:szCs w:val="24"/>
              </w:rPr>
              <w:t xml:space="preserve"> </w:t>
            </w:r>
          </w:p>
          <w:p w:rsidR="00C043B7" w:rsidRPr="002316D3" w:rsidRDefault="00C043B7" w:rsidP="0092254F">
            <w:pPr>
              <w:pStyle w:val="Ttulo"/>
              <w:spacing w:line="480" w:lineRule="auto"/>
              <w:jc w:val="left"/>
              <w:rPr>
                <w:b/>
                <w:bCs/>
                <w:szCs w:val="24"/>
              </w:rPr>
            </w:pPr>
          </w:p>
          <w:p w:rsidR="00B801EE" w:rsidRPr="002316D3" w:rsidRDefault="00B801EE" w:rsidP="0092254F">
            <w:pPr>
              <w:pStyle w:val="Ttulo"/>
              <w:spacing w:line="480" w:lineRule="auto"/>
              <w:jc w:val="left"/>
              <w:rPr>
                <w:b/>
                <w:bCs/>
                <w:szCs w:val="24"/>
              </w:rPr>
            </w:pPr>
            <w:r w:rsidRPr="002316D3">
              <w:rPr>
                <w:b/>
                <w:bCs/>
                <w:szCs w:val="24"/>
              </w:rPr>
              <w:t xml:space="preserve">Diledis De Oro Mercado </w:t>
            </w:r>
          </w:p>
          <w:p w:rsidR="00B801EE" w:rsidRPr="002316D3" w:rsidRDefault="00B801EE" w:rsidP="0092254F">
            <w:pPr>
              <w:pStyle w:val="Ttulo"/>
              <w:spacing w:line="480" w:lineRule="auto"/>
              <w:jc w:val="left"/>
              <w:rPr>
                <w:b/>
                <w:bCs/>
                <w:szCs w:val="24"/>
              </w:rPr>
            </w:pPr>
            <w:proofErr w:type="spellStart"/>
            <w:r w:rsidRPr="002316D3">
              <w:rPr>
                <w:b/>
                <w:bCs/>
                <w:szCs w:val="24"/>
              </w:rPr>
              <w:t>Merab</w:t>
            </w:r>
            <w:proofErr w:type="spellEnd"/>
            <w:r w:rsidRPr="002316D3">
              <w:rPr>
                <w:b/>
                <w:bCs/>
                <w:szCs w:val="24"/>
              </w:rPr>
              <w:t xml:space="preserve"> Manjarrez</w:t>
            </w:r>
          </w:p>
          <w:p w:rsidR="00D74D4F" w:rsidRPr="002316D3" w:rsidRDefault="00B801EE" w:rsidP="0092254F">
            <w:pPr>
              <w:pStyle w:val="Ttulo"/>
              <w:spacing w:line="480" w:lineRule="auto"/>
              <w:jc w:val="left"/>
              <w:rPr>
                <w:b/>
                <w:bCs/>
                <w:szCs w:val="24"/>
              </w:rPr>
            </w:pPr>
            <w:r w:rsidRPr="002316D3">
              <w:rPr>
                <w:b/>
                <w:bCs/>
                <w:szCs w:val="24"/>
              </w:rPr>
              <w:t>José Carlos Martínez</w:t>
            </w:r>
          </w:p>
          <w:p w:rsidR="00D74D4F" w:rsidRPr="002316D3" w:rsidRDefault="00D74D4F" w:rsidP="0092254F">
            <w:pPr>
              <w:pStyle w:val="Ttulo"/>
              <w:spacing w:line="480" w:lineRule="auto"/>
              <w:jc w:val="left"/>
              <w:rPr>
                <w:b/>
                <w:bCs/>
                <w:szCs w:val="24"/>
              </w:rPr>
            </w:pPr>
          </w:p>
        </w:tc>
        <w:tc>
          <w:tcPr>
            <w:tcW w:w="5434" w:type="dxa"/>
            <w:gridSpan w:val="3"/>
          </w:tcPr>
          <w:p w:rsidR="00D74D4F" w:rsidRPr="002316D3" w:rsidRDefault="00B801EE" w:rsidP="00D3481D">
            <w:pPr>
              <w:pStyle w:val="Ttulo"/>
              <w:spacing w:line="240" w:lineRule="atLeast"/>
              <w:jc w:val="left"/>
              <w:rPr>
                <w:b/>
                <w:bCs/>
                <w:szCs w:val="24"/>
              </w:rPr>
            </w:pPr>
            <w:r w:rsidRPr="002316D3">
              <w:rPr>
                <w:b/>
                <w:bCs/>
                <w:szCs w:val="24"/>
              </w:rPr>
              <w:t>Actualizado por: No aplica</w:t>
            </w:r>
          </w:p>
        </w:tc>
      </w:tr>
    </w:tbl>
    <w:p w:rsidR="0092232A" w:rsidRPr="002316D3" w:rsidRDefault="0092232A" w:rsidP="00F5686E">
      <w:pPr>
        <w:pStyle w:val="Ttulo"/>
        <w:spacing w:line="480" w:lineRule="auto"/>
        <w:jc w:val="both"/>
        <w:rPr>
          <w:b/>
          <w:bCs/>
          <w:szCs w:val="24"/>
        </w:rPr>
      </w:pPr>
    </w:p>
    <w:p w:rsidR="0092232A" w:rsidRPr="002316D3" w:rsidRDefault="0092232A">
      <w:pPr>
        <w:rPr>
          <w:rFonts w:ascii="Times New Roman" w:hAnsi="Times New Roman" w:cs="Times New Roman"/>
          <w:b/>
          <w:bCs/>
          <w:sz w:val="24"/>
          <w:szCs w:val="24"/>
        </w:rPr>
      </w:pPr>
      <w:r w:rsidRPr="002316D3">
        <w:rPr>
          <w:rFonts w:ascii="Times New Roman" w:hAnsi="Times New Roman" w:cs="Times New Roman"/>
          <w:b/>
          <w:bCs/>
          <w:sz w:val="24"/>
          <w:szCs w:val="24"/>
        </w:rPr>
        <w:br w:type="page"/>
      </w:r>
    </w:p>
    <w:p w:rsidR="0092232A" w:rsidRPr="002316D3" w:rsidRDefault="0092232A" w:rsidP="00FA5A26">
      <w:pPr>
        <w:pStyle w:val="Prrafodelista"/>
        <w:numPr>
          <w:ilvl w:val="0"/>
          <w:numId w:val="1"/>
        </w:numPr>
        <w:jc w:val="center"/>
        <w:rPr>
          <w:b/>
          <w:sz w:val="24"/>
          <w:szCs w:val="24"/>
        </w:rPr>
      </w:pPr>
      <w:r w:rsidRPr="002316D3">
        <w:rPr>
          <w:b/>
          <w:sz w:val="24"/>
          <w:szCs w:val="24"/>
        </w:rPr>
        <w:lastRenderedPageBreak/>
        <w:t xml:space="preserve">INTRODUCCIÓN </w:t>
      </w:r>
    </w:p>
    <w:p w:rsidR="00835AD3" w:rsidRPr="002316D3" w:rsidRDefault="00835AD3" w:rsidP="00835AD3">
      <w:pPr>
        <w:pStyle w:val="Prrafodelista"/>
        <w:rPr>
          <w:b/>
          <w:sz w:val="24"/>
          <w:szCs w:val="24"/>
        </w:rPr>
      </w:pPr>
    </w:p>
    <w:p w:rsidR="001B706B" w:rsidRPr="002316D3" w:rsidRDefault="00835AD3" w:rsidP="00326652">
      <w:pPr>
        <w:spacing w:line="360" w:lineRule="auto"/>
        <w:jc w:val="both"/>
        <w:rPr>
          <w:rFonts w:ascii="Times New Roman" w:hAnsi="Times New Roman" w:cs="Times New Roman"/>
          <w:b/>
          <w:sz w:val="24"/>
          <w:szCs w:val="24"/>
        </w:rPr>
      </w:pPr>
      <w:r w:rsidRPr="002316D3">
        <w:rPr>
          <w:rFonts w:ascii="Times New Roman" w:hAnsi="Times New Roman" w:cs="Times New Roman"/>
          <w:sz w:val="24"/>
          <w:szCs w:val="24"/>
        </w:rPr>
        <w:t xml:space="preserve">    Ser docente en Colombia implica enfrentar grandes desafíos, uno de ellos es mejorar las prácticas pedagógicas,</w:t>
      </w:r>
      <w:r w:rsidR="005029AF" w:rsidRPr="002316D3">
        <w:rPr>
          <w:rFonts w:ascii="Times New Roman" w:hAnsi="Times New Roman" w:cs="Times New Roman"/>
          <w:sz w:val="24"/>
          <w:szCs w:val="24"/>
        </w:rPr>
        <w:t xml:space="preserve"> es decir, </w:t>
      </w:r>
      <w:r w:rsidRPr="002316D3">
        <w:rPr>
          <w:rFonts w:ascii="Times New Roman" w:hAnsi="Times New Roman" w:cs="Times New Roman"/>
          <w:sz w:val="24"/>
          <w:szCs w:val="24"/>
        </w:rPr>
        <w:t xml:space="preserve">hacer una transición de una educación tradicional, caracterizada por la trasmisión de información descontextualizada y obsoleta, </w:t>
      </w:r>
      <w:r w:rsidR="005029AF" w:rsidRPr="002316D3">
        <w:rPr>
          <w:rFonts w:ascii="Times New Roman" w:hAnsi="Times New Roman" w:cs="Times New Roman"/>
          <w:sz w:val="24"/>
          <w:szCs w:val="24"/>
        </w:rPr>
        <w:t xml:space="preserve">a </w:t>
      </w:r>
      <w:r w:rsidRPr="002316D3">
        <w:rPr>
          <w:rFonts w:ascii="Times New Roman" w:hAnsi="Times New Roman" w:cs="Times New Roman"/>
          <w:sz w:val="24"/>
          <w:szCs w:val="24"/>
        </w:rPr>
        <w:t>inaplicable a la realidad socioeconómica de los individuos, por lo cual es mayormente olvidada, a modelos más humanistas, contextuali</w:t>
      </w:r>
      <w:bookmarkStart w:id="0" w:name="_GoBack"/>
      <w:bookmarkEnd w:id="0"/>
      <w:r w:rsidRPr="002316D3">
        <w:rPr>
          <w:rFonts w:ascii="Times New Roman" w:hAnsi="Times New Roman" w:cs="Times New Roman"/>
          <w:sz w:val="24"/>
          <w:szCs w:val="24"/>
        </w:rPr>
        <w:t xml:space="preserve">zados y centrados en </w:t>
      </w:r>
      <w:r w:rsidR="00DF35BB" w:rsidRPr="002316D3">
        <w:rPr>
          <w:rFonts w:ascii="Times New Roman" w:hAnsi="Times New Roman" w:cs="Times New Roman"/>
          <w:sz w:val="24"/>
          <w:szCs w:val="24"/>
        </w:rPr>
        <w:t>el estudiante.</w:t>
      </w:r>
    </w:p>
    <w:p w:rsidR="002F3860" w:rsidRPr="002316D3" w:rsidRDefault="002F3860" w:rsidP="00326652">
      <w:pPr>
        <w:spacing w:before="240" w:after="240"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    La asignatura de investigación tiene como propósito que nuestros estudiantes construyan saberes a partir de procesos educativos, fortaleciendo la competencia de resolución de problemas a través de situaciones investigativas, en tanto que participen activamente en la transformación social y económica de su entorno y favoreciendo la organización e interiorización de las experiencias que los chicos traen de sus casas,  dado que provienen de hogares con un contexto rural, agrícola y pecuario, posibilitando un aprendizaje significativo partiendo de su propia realidad.</w:t>
      </w:r>
    </w:p>
    <w:p w:rsidR="002F3860" w:rsidRPr="002316D3" w:rsidRDefault="002F3860" w:rsidP="00151973">
      <w:pPr>
        <w:pStyle w:val="NormalWeb"/>
        <w:spacing w:line="360" w:lineRule="auto"/>
        <w:jc w:val="both"/>
        <w:rPr>
          <w:lang w:val="es-CO"/>
        </w:rPr>
      </w:pPr>
      <w:r w:rsidRPr="002316D3">
        <w:rPr>
          <w:lang w:val="es-CO"/>
        </w:rPr>
        <w:t xml:space="preserve">    El plan de área de investigación en la IETA Giovanni Cristini </w:t>
      </w:r>
      <w:proofErr w:type="spellStart"/>
      <w:r w:rsidRPr="002316D3">
        <w:rPr>
          <w:lang w:val="es-CO"/>
        </w:rPr>
        <w:t>Cristini</w:t>
      </w:r>
      <w:proofErr w:type="spellEnd"/>
      <w:r w:rsidRPr="002316D3">
        <w:rPr>
          <w:lang w:val="es-CO"/>
        </w:rPr>
        <w:t xml:space="preserve"> se erige como un pilar fundamental para el desarrollo integral de los estudiantes. Este documento esta</w:t>
      </w:r>
      <w:r w:rsidR="00D86DEA" w:rsidRPr="002316D3">
        <w:rPr>
          <w:lang w:val="es-CO"/>
        </w:rPr>
        <w:t xml:space="preserve">blece las bases metodológicas, </w:t>
      </w:r>
      <w:r w:rsidRPr="002316D3">
        <w:rPr>
          <w:lang w:val="es-CO"/>
        </w:rPr>
        <w:t>los objetivos</w:t>
      </w:r>
      <w:r w:rsidR="00D86DEA" w:rsidRPr="002316D3">
        <w:rPr>
          <w:lang w:val="es-CO"/>
        </w:rPr>
        <w:t xml:space="preserve"> y metas </w:t>
      </w:r>
      <w:r w:rsidRPr="002316D3">
        <w:rPr>
          <w:lang w:val="es-CO"/>
        </w:rPr>
        <w:t>fundamentales que guiarán el proceso de aprendizaje, fomentando la indagación, la reflexión crítica y la aplicación práctica de conocimientos en el ámbito agroindustrial</w:t>
      </w:r>
      <w:r w:rsidR="001A369B" w:rsidRPr="002316D3">
        <w:rPr>
          <w:lang w:val="es-CO"/>
        </w:rPr>
        <w:t xml:space="preserve"> y pecuario.</w:t>
      </w:r>
      <w:r w:rsidRPr="002316D3">
        <w:rPr>
          <w:lang w:val="es-CO"/>
        </w:rPr>
        <w:t xml:space="preserve"> A través de este plan, se busca no solo fortalecer las competencias investigativas de los estudiantes, sino también cultivar un pensamiento crítico y ético que responda a los des</w:t>
      </w:r>
      <w:r w:rsidR="00D86DEA" w:rsidRPr="002316D3">
        <w:rPr>
          <w:lang w:val="es-CO"/>
        </w:rPr>
        <w:t xml:space="preserve">afíos contemporáneos del sector y a dar respuesta a una educación inclusiva, garantizando la equidad </w:t>
      </w:r>
      <w:r w:rsidR="00D86DEA" w:rsidRPr="002316D3">
        <w:t>educativa, es decir, asegurar que a cada alumno se le proporciona aquello que necesita para aprender</w:t>
      </w:r>
    </w:p>
    <w:p w:rsidR="002F3860" w:rsidRPr="002316D3" w:rsidRDefault="002F3860" w:rsidP="00151973">
      <w:pPr>
        <w:pStyle w:val="NormalWeb"/>
        <w:spacing w:line="360" w:lineRule="auto"/>
        <w:jc w:val="both"/>
        <w:rPr>
          <w:lang w:val="es-CO"/>
        </w:rPr>
      </w:pPr>
      <w:r w:rsidRPr="002316D3">
        <w:rPr>
          <w:lang w:val="es-CO"/>
        </w:rPr>
        <w:t xml:space="preserve">    El perfil técnico en agroindustria demanda una formación integral que combine la teoría con la práctica, promoviendo la innovación y la sostenibilidad en cada paso del proceso educativo. En consonancia con el modelo pedagógico socio crítico humanístico, este plan de área se centra en el desarrollo de habilidades</w:t>
      </w:r>
      <w:r w:rsidR="00B0327E" w:rsidRPr="002316D3">
        <w:rPr>
          <w:lang w:val="es-CO"/>
        </w:rPr>
        <w:t xml:space="preserve"> cognitivas, socioemocionales, </w:t>
      </w:r>
      <w:r w:rsidRPr="002316D3">
        <w:rPr>
          <w:lang w:val="es-CO"/>
        </w:rPr>
        <w:t>éticas,</w:t>
      </w:r>
      <w:r w:rsidR="00B0327E" w:rsidRPr="002316D3">
        <w:rPr>
          <w:lang w:val="es-CO"/>
        </w:rPr>
        <w:t xml:space="preserve"> en función de los diferentes ritmos y estilos de aprendizajes,</w:t>
      </w:r>
      <w:r w:rsidRPr="002316D3">
        <w:rPr>
          <w:lang w:val="es-CO"/>
        </w:rPr>
        <w:t xml:space="preserve"> preparando a los estudiantes para enfrentar con éxito los retos de un mundo globalizado y dinámico.</w:t>
      </w:r>
    </w:p>
    <w:p w:rsidR="002F3860" w:rsidRPr="002316D3" w:rsidRDefault="002F3860" w:rsidP="00151973">
      <w:pPr>
        <w:spacing w:line="360" w:lineRule="auto"/>
        <w:jc w:val="both"/>
        <w:rPr>
          <w:rFonts w:ascii="Times New Roman" w:eastAsia="Calibri" w:hAnsi="Times New Roman" w:cs="Times New Roman"/>
          <w:b/>
          <w:i/>
          <w:color w:val="222222"/>
          <w:sz w:val="24"/>
          <w:szCs w:val="24"/>
          <w:shd w:val="clear" w:color="auto" w:fill="FFFFFF"/>
          <w:lang w:val="es-CO"/>
        </w:rPr>
      </w:pPr>
      <w:r w:rsidRPr="002316D3">
        <w:rPr>
          <w:rFonts w:ascii="Times New Roman" w:eastAsia="Calibri" w:hAnsi="Times New Roman" w:cs="Times New Roman"/>
          <w:color w:val="222222"/>
          <w:sz w:val="24"/>
          <w:szCs w:val="24"/>
          <w:shd w:val="clear" w:color="auto" w:fill="FFFFFF"/>
          <w:lang w:val="es-CO"/>
        </w:rPr>
        <w:lastRenderedPageBreak/>
        <w:t xml:space="preserve">   Para lograr estos </w:t>
      </w:r>
      <w:r w:rsidR="00E17E5F" w:rsidRPr="002316D3">
        <w:rPr>
          <w:rFonts w:ascii="Times New Roman" w:eastAsia="Calibri" w:hAnsi="Times New Roman" w:cs="Times New Roman"/>
          <w:color w:val="222222"/>
          <w:sz w:val="24"/>
          <w:szCs w:val="24"/>
          <w:shd w:val="clear" w:color="auto" w:fill="FFFFFF"/>
          <w:lang w:val="es-CO"/>
        </w:rPr>
        <w:t>propósitos nos</w:t>
      </w:r>
      <w:r w:rsidRPr="002316D3">
        <w:rPr>
          <w:rFonts w:ascii="Times New Roman" w:eastAsia="Calibri" w:hAnsi="Times New Roman" w:cs="Times New Roman"/>
          <w:color w:val="222222"/>
          <w:sz w:val="24"/>
          <w:szCs w:val="24"/>
          <w:shd w:val="clear" w:color="auto" w:fill="FFFFFF"/>
          <w:lang w:val="es-CO"/>
        </w:rPr>
        <w:t xml:space="preserve"> hemos propuestos implementar una serie de acciones de mediación pedagógica, las cuales fueron pensadas y diseñadas escuchando las voces de padres, estudiantes, docentes y directivos. Estas acciones se caracterizan por ser contextualizadas, integradoras e inclusivas y al ser aplicadas en el aula abierta, </w:t>
      </w:r>
      <w:r w:rsidRPr="002316D3">
        <w:rPr>
          <w:rFonts w:ascii="Times New Roman" w:eastAsia="Calibri" w:hAnsi="Times New Roman" w:cs="Times New Roman"/>
          <w:b/>
          <w:i/>
          <w:color w:val="222222"/>
          <w:sz w:val="24"/>
          <w:szCs w:val="24"/>
          <w:shd w:val="clear" w:color="auto" w:fill="FFFFFF"/>
          <w:lang w:val="es-CO"/>
        </w:rPr>
        <w:t>el aula más allá del aula, el aula que trasciende el claustro y llega a nuevos escenarios como el hogar y otros contextos.</w:t>
      </w:r>
    </w:p>
    <w:p w:rsidR="001B706B" w:rsidRPr="002316D3" w:rsidRDefault="001B706B" w:rsidP="001B706B">
      <w:pPr>
        <w:pStyle w:val="Prrafodelista"/>
        <w:rPr>
          <w:b/>
          <w:sz w:val="24"/>
          <w:szCs w:val="24"/>
          <w:lang w:val="es-CO"/>
        </w:rPr>
      </w:pPr>
    </w:p>
    <w:p w:rsidR="0092232A" w:rsidRPr="002316D3" w:rsidRDefault="0092232A" w:rsidP="00FA5A26">
      <w:pPr>
        <w:pStyle w:val="Prrafodelista"/>
        <w:numPr>
          <w:ilvl w:val="0"/>
          <w:numId w:val="1"/>
        </w:numPr>
        <w:jc w:val="center"/>
        <w:rPr>
          <w:b/>
          <w:sz w:val="24"/>
          <w:szCs w:val="24"/>
        </w:rPr>
      </w:pPr>
      <w:r w:rsidRPr="002316D3">
        <w:rPr>
          <w:b/>
          <w:sz w:val="24"/>
          <w:szCs w:val="24"/>
        </w:rPr>
        <w:t>JUSTIFICACIÓN</w:t>
      </w:r>
    </w:p>
    <w:p w:rsidR="00564E50" w:rsidRPr="002316D3" w:rsidRDefault="00564E50" w:rsidP="00564E50">
      <w:pPr>
        <w:pStyle w:val="Prrafodelista"/>
        <w:rPr>
          <w:b/>
          <w:sz w:val="24"/>
          <w:szCs w:val="24"/>
        </w:rPr>
      </w:pPr>
    </w:p>
    <w:p w:rsidR="00564E50" w:rsidRPr="002316D3" w:rsidRDefault="00564E50" w:rsidP="00564E50">
      <w:pPr>
        <w:pStyle w:val="Prrafodelista"/>
        <w:rPr>
          <w:b/>
          <w:sz w:val="24"/>
          <w:szCs w:val="24"/>
        </w:rPr>
      </w:pPr>
    </w:p>
    <w:p w:rsidR="00A33021" w:rsidRPr="002316D3" w:rsidRDefault="0051019F" w:rsidP="00D13C9B">
      <w:pPr>
        <w:spacing w:line="360" w:lineRule="auto"/>
        <w:jc w:val="both"/>
        <w:rPr>
          <w:rFonts w:ascii="Times New Roman" w:hAnsi="Times New Roman" w:cs="Times New Roman"/>
          <w:sz w:val="24"/>
          <w:szCs w:val="24"/>
        </w:rPr>
      </w:pPr>
      <w:r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La institución educativa cuenta con una población estudiantil que enfrenta realidades socioeconómicas adversas, al estar inmersa en un contexto familiar que ha vivido fenómenos como el desplazamiento, desintegración familiar, escases de recursos económicos, padres con escaso grado de escolari</w:t>
      </w:r>
      <w:r w:rsidRPr="002316D3">
        <w:rPr>
          <w:rFonts w:ascii="Times New Roman" w:hAnsi="Times New Roman" w:cs="Times New Roman"/>
          <w:sz w:val="24"/>
          <w:szCs w:val="24"/>
        </w:rPr>
        <w:t xml:space="preserve">dad, entre otras problemáticas; </w:t>
      </w:r>
      <w:r w:rsidR="00A33021" w:rsidRPr="002316D3">
        <w:rPr>
          <w:rFonts w:ascii="Times New Roman" w:hAnsi="Times New Roman" w:cs="Times New Roman"/>
          <w:sz w:val="24"/>
          <w:szCs w:val="24"/>
        </w:rPr>
        <w:t>situaciones que incrementan las brechas en cuanto a permanencia y calidad educativa</w:t>
      </w:r>
      <w:r w:rsidRPr="002316D3">
        <w:rPr>
          <w:rFonts w:ascii="Times New Roman" w:hAnsi="Times New Roman" w:cs="Times New Roman"/>
          <w:sz w:val="24"/>
          <w:szCs w:val="24"/>
        </w:rPr>
        <w:t>,</w:t>
      </w:r>
      <w:r w:rsidR="00A33021" w:rsidRPr="002316D3">
        <w:rPr>
          <w:rFonts w:ascii="Times New Roman" w:hAnsi="Times New Roman" w:cs="Times New Roman"/>
          <w:sz w:val="24"/>
          <w:szCs w:val="24"/>
        </w:rPr>
        <w:t xml:space="preserve"> como ha sido descrito ampliamente por diferentes autores (Coleman, 2007; Ramos et al., 2012). Siendo la escuela un pilar para la transforma</w:t>
      </w:r>
      <w:r w:rsidRPr="002316D3">
        <w:rPr>
          <w:rFonts w:ascii="Times New Roman" w:hAnsi="Times New Roman" w:cs="Times New Roman"/>
          <w:sz w:val="24"/>
          <w:szCs w:val="24"/>
        </w:rPr>
        <w:t>ción social, cuyo propósito es equipar a todos los estudiantes</w:t>
      </w:r>
      <w:r w:rsidR="00A33021" w:rsidRPr="002316D3">
        <w:rPr>
          <w:rFonts w:ascii="Times New Roman" w:hAnsi="Times New Roman" w:cs="Times New Roman"/>
          <w:sz w:val="24"/>
          <w:szCs w:val="24"/>
        </w:rPr>
        <w:t>, independientemente de su género, edad</w:t>
      </w:r>
      <w:r w:rsidRPr="002316D3">
        <w:rPr>
          <w:rFonts w:ascii="Times New Roman" w:hAnsi="Times New Roman" w:cs="Times New Roman"/>
          <w:sz w:val="24"/>
          <w:szCs w:val="24"/>
        </w:rPr>
        <w:t>, trastornos de aprendizaje, discapacidades,</w:t>
      </w:r>
      <w:r w:rsidR="00A33021" w:rsidRPr="002316D3">
        <w:rPr>
          <w:rFonts w:ascii="Times New Roman" w:hAnsi="Times New Roman" w:cs="Times New Roman"/>
          <w:sz w:val="24"/>
          <w:szCs w:val="24"/>
        </w:rPr>
        <w:t xml:space="preserve"> o </w:t>
      </w:r>
      <w:r w:rsidRPr="002316D3">
        <w:rPr>
          <w:rFonts w:ascii="Times New Roman" w:hAnsi="Times New Roman" w:cs="Times New Roman"/>
          <w:sz w:val="24"/>
          <w:szCs w:val="24"/>
        </w:rPr>
        <w:t>cualquier otra circunstancia</w:t>
      </w:r>
      <w:r w:rsidR="00A33021" w:rsidRPr="002316D3">
        <w:rPr>
          <w:rFonts w:ascii="Times New Roman" w:hAnsi="Times New Roman" w:cs="Times New Roman"/>
          <w:sz w:val="24"/>
          <w:szCs w:val="24"/>
        </w:rPr>
        <w:t>, con los conocimientos, habilidades y valores necesario</w:t>
      </w:r>
      <w:r w:rsidRPr="002316D3">
        <w:rPr>
          <w:rFonts w:ascii="Times New Roman" w:hAnsi="Times New Roman" w:cs="Times New Roman"/>
          <w:sz w:val="24"/>
          <w:szCs w:val="24"/>
        </w:rPr>
        <w:t>s para ser dueñas de su futuro. Por esto, se</w:t>
      </w:r>
      <w:r w:rsidR="00A33021" w:rsidRPr="002316D3">
        <w:rPr>
          <w:rFonts w:ascii="Times New Roman" w:hAnsi="Times New Roman" w:cs="Times New Roman"/>
          <w:sz w:val="24"/>
          <w:szCs w:val="24"/>
        </w:rPr>
        <w:t xml:space="preserve"> hace necesario brinda</w:t>
      </w:r>
      <w:r w:rsidRPr="002316D3">
        <w:rPr>
          <w:rFonts w:ascii="Times New Roman" w:hAnsi="Times New Roman" w:cs="Times New Roman"/>
          <w:sz w:val="24"/>
          <w:szCs w:val="24"/>
        </w:rPr>
        <w:t>r herramientas</w:t>
      </w:r>
      <w:r w:rsidR="00A33021" w:rsidRPr="002316D3">
        <w:rPr>
          <w:rFonts w:ascii="Times New Roman" w:hAnsi="Times New Roman" w:cs="Times New Roman"/>
          <w:sz w:val="24"/>
          <w:szCs w:val="24"/>
        </w:rPr>
        <w:t xml:space="preserve"> que le permitan generar iniciativas de emprendimiento, ofrecer otras oportunidades de crecimiento con las que se pueda mejorar la calidad de vida, considerando que muchos estudiantes no cuentan con la posibilidad de continuar una vez terminada la media </w:t>
      </w:r>
      <w:r w:rsidR="00D22FAF" w:rsidRPr="002316D3">
        <w:rPr>
          <w:rFonts w:ascii="Times New Roman" w:hAnsi="Times New Roman" w:cs="Times New Roman"/>
          <w:sz w:val="24"/>
          <w:szCs w:val="24"/>
        </w:rPr>
        <w:t>académica, estudios</w:t>
      </w:r>
      <w:r w:rsidR="00A33021" w:rsidRPr="002316D3">
        <w:rPr>
          <w:rFonts w:ascii="Times New Roman" w:hAnsi="Times New Roman" w:cs="Times New Roman"/>
          <w:sz w:val="24"/>
          <w:szCs w:val="24"/>
        </w:rPr>
        <w:t xml:space="preserve"> de educación superior. </w:t>
      </w:r>
    </w:p>
    <w:p w:rsidR="00A33021" w:rsidRPr="002316D3" w:rsidRDefault="00D22FAF" w:rsidP="00D13C9B">
      <w:pPr>
        <w:spacing w:line="360" w:lineRule="auto"/>
        <w:jc w:val="both"/>
        <w:rPr>
          <w:rFonts w:ascii="Times New Roman" w:hAnsi="Times New Roman" w:cs="Times New Roman"/>
          <w:sz w:val="24"/>
          <w:szCs w:val="24"/>
        </w:rPr>
      </w:pPr>
      <w:r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Desde esta perspectiva,</w:t>
      </w:r>
      <w:r w:rsidRPr="002316D3">
        <w:rPr>
          <w:rFonts w:ascii="Times New Roman" w:hAnsi="Times New Roman" w:cs="Times New Roman"/>
          <w:sz w:val="24"/>
          <w:szCs w:val="24"/>
        </w:rPr>
        <w:t xml:space="preserve"> en la asignatura de investigación se elaboran </w:t>
      </w:r>
      <w:r w:rsidR="00A33021" w:rsidRPr="002316D3">
        <w:rPr>
          <w:rFonts w:ascii="Times New Roman" w:hAnsi="Times New Roman" w:cs="Times New Roman"/>
          <w:sz w:val="24"/>
          <w:szCs w:val="24"/>
        </w:rPr>
        <w:t xml:space="preserve">los proyectos pedagógicos productivos </w:t>
      </w:r>
      <w:r w:rsidRPr="002316D3">
        <w:rPr>
          <w:rFonts w:ascii="Times New Roman" w:hAnsi="Times New Roman" w:cs="Times New Roman"/>
          <w:sz w:val="24"/>
          <w:szCs w:val="24"/>
        </w:rPr>
        <w:t xml:space="preserve">que </w:t>
      </w:r>
      <w:r w:rsidR="00A33021" w:rsidRPr="002316D3">
        <w:rPr>
          <w:rFonts w:ascii="Times New Roman" w:hAnsi="Times New Roman" w:cs="Times New Roman"/>
          <w:sz w:val="24"/>
          <w:szCs w:val="24"/>
        </w:rPr>
        <w:t>constituyen una gran alternativa de aprendizaje contextualizado desde el aula</w:t>
      </w:r>
      <w:r w:rsidRPr="002316D3">
        <w:rPr>
          <w:rFonts w:ascii="Times New Roman" w:hAnsi="Times New Roman" w:cs="Times New Roman"/>
          <w:sz w:val="24"/>
          <w:szCs w:val="24"/>
        </w:rPr>
        <w:t>,</w:t>
      </w:r>
      <w:r w:rsidR="00A33021" w:rsidRPr="002316D3">
        <w:rPr>
          <w:rFonts w:ascii="Times New Roman" w:hAnsi="Times New Roman" w:cs="Times New Roman"/>
          <w:sz w:val="24"/>
          <w:szCs w:val="24"/>
        </w:rPr>
        <w:t xml:space="preserve"> para la aplicación práctica de conocimientos que aporten en la solución de problemas comunitarios, a su vez propicien el escenario de emprendimiento y la formación del estudiante para el trabajo.  Estos proyectos son un medio para fortalecer el aprendizaje flexible, </w:t>
      </w:r>
      <w:r w:rsidR="007A6A36" w:rsidRPr="002316D3">
        <w:rPr>
          <w:rFonts w:ascii="Times New Roman" w:hAnsi="Times New Roman" w:cs="Times New Roman"/>
          <w:sz w:val="24"/>
          <w:szCs w:val="24"/>
        </w:rPr>
        <w:t xml:space="preserve">inclusivo, </w:t>
      </w:r>
      <w:r w:rsidR="00A33021" w:rsidRPr="002316D3">
        <w:rPr>
          <w:rFonts w:ascii="Times New Roman" w:hAnsi="Times New Roman" w:cs="Times New Roman"/>
          <w:sz w:val="24"/>
          <w:szCs w:val="24"/>
        </w:rPr>
        <w:t xml:space="preserve">significativo, activo, solidario y productivo y el desarrollo del espíritu investigativo y la autonomía como lo describe el </w:t>
      </w:r>
      <w:r w:rsidR="00A33021" w:rsidRPr="002316D3">
        <w:rPr>
          <w:rFonts w:ascii="Times New Roman" w:hAnsi="Times New Roman" w:cs="Times New Roman"/>
          <w:sz w:val="24"/>
          <w:szCs w:val="24"/>
        </w:rPr>
        <w:lastRenderedPageBreak/>
        <w:t xml:space="preserve">ministerio de educación nacional (MEN) en su iniciativa de formación e incorporación de los proyectos pedagógicos productivos en la escuela (MEN, 2010), reconociendo su importancia no solo para el desarrollo del aprendizaje sino también en el proyecto de vida en escenarios productivos. </w:t>
      </w:r>
    </w:p>
    <w:p w:rsidR="00A33021" w:rsidRPr="002316D3" w:rsidRDefault="00E636EC" w:rsidP="00D13C9B">
      <w:pPr>
        <w:spacing w:line="360" w:lineRule="auto"/>
        <w:jc w:val="both"/>
        <w:rPr>
          <w:rFonts w:ascii="Times New Roman" w:hAnsi="Times New Roman" w:cs="Times New Roman"/>
          <w:sz w:val="24"/>
          <w:szCs w:val="24"/>
        </w:rPr>
      </w:pPr>
      <w:r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 xml:space="preserve">De acuerdo al MEN, Los proyectos pedagógicos productivos (PPP) son estrategias educativas que ofrecen a los estudiantes, docentes y centros educativos oportunidades para articular la dinámica escolar con la de la comunidad, considerando el emprendimiento y el aprovechamiento de los recursos existentes en el entorno como una base para el aprendizaje y el desarrollo social (MEN, 2010).  Según Cortés (2020), los PPP surgen en la Escuela Rural para contribuir al desarrollo de competencias en emprendimiento, dadas las difíciles condiciones socioeconómicas del contexto. Los PPP introducen elementos de orden práctico y de experimentación en la escuela, siendo así una estrategia de construcción de futuro usando como herramientas las encontradas en su propio territorio. </w:t>
      </w:r>
    </w:p>
    <w:p w:rsidR="004255F6" w:rsidRPr="002316D3" w:rsidRDefault="003F066C" w:rsidP="00D13C9B">
      <w:pPr>
        <w:spacing w:line="360" w:lineRule="auto"/>
        <w:jc w:val="both"/>
        <w:rPr>
          <w:rFonts w:ascii="Times New Roman" w:hAnsi="Times New Roman" w:cs="Times New Roman"/>
          <w:sz w:val="24"/>
          <w:szCs w:val="24"/>
        </w:rPr>
      </w:pPr>
      <w:r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 xml:space="preserve">Dentro de su estructura los PPP </w:t>
      </w:r>
      <w:r w:rsidRPr="002316D3">
        <w:rPr>
          <w:rFonts w:ascii="Times New Roman" w:hAnsi="Times New Roman" w:cs="Times New Roman"/>
          <w:sz w:val="24"/>
          <w:szCs w:val="24"/>
        </w:rPr>
        <w:t xml:space="preserve">que se elaboran desde el área de investigación, </w:t>
      </w:r>
      <w:r w:rsidR="00A33021" w:rsidRPr="002316D3">
        <w:rPr>
          <w:rFonts w:ascii="Times New Roman" w:hAnsi="Times New Roman" w:cs="Times New Roman"/>
          <w:sz w:val="24"/>
          <w:szCs w:val="24"/>
        </w:rPr>
        <w:t>están constituidos por tres componentes (el Proyecto, lo Pedagógico y lo Productivo) que están interrelacionados entre si y que buscan un objetivo en común, la apropiación del conocimiento</w:t>
      </w:r>
      <w:r w:rsidRPr="002316D3">
        <w:rPr>
          <w:rFonts w:ascii="Times New Roman" w:hAnsi="Times New Roman" w:cs="Times New Roman"/>
          <w:sz w:val="24"/>
          <w:szCs w:val="24"/>
        </w:rPr>
        <w:t>, la investigación</w:t>
      </w:r>
      <w:r w:rsidR="00A33021" w:rsidRPr="002316D3">
        <w:rPr>
          <w:rFonts w:ascii="Times New Roman" w:hAnsi="Times New Roman" w:cs="Times New Roman"/>
          <w:sz w:val="24"/>
          <w:szCs w:val="24"/>
        </w:rPr>
        <w:t xml:space="preserve"> y la generación de habilidades y destrezas que hagan pertine</w:t>
      </w:r>
      <w:r w:rsidR="002107B2" w:rsidRPr="002316D3">
        <w:rPr>
          <w:rFonts w:ascii="Times New Roman" w:hAnsi="Times New Roman" w:cs="Times New Roman"/>
          <w:sz w:val="24"/>
          <w:szCs w:val="24"/>
        </w:rPr>
        <w:t xml:space="preserve">nte lo que se aprende. Este plan de área </w:t>
      </w:r>
      <w:r w:rsidR="009C3029" w:rsidRPr="002316D3">
        <w:rPr>
          <w:rFonts w:ascii="Times New Roman" w:hAnsi="Times New Roman" w:cs="Times New Roman"/>
          <w:sz w:val="24"/>
          <w:szCs w:val="24"/>
        </w:rPr>
        <w:t>nos muestra unas</w:t>
      </w:r>
      <w:r w:rsidR="002107B2"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secuencia</w:t>
      </w:r>
      <w:r w:rsidR="002107B2" w:rsidRPr="002316D3">
        <w:rPr>
          <w:rFonts w:ascii="Times New Roman" w:hAnsi="Times New Roman" w:cs="Times New Roman"/>
          <w:sz w:val="24"/>
          <w:szCs w:val="24"/>
        </w:rPr>
        <w:t>s</w:t>
      </w:r>
      <w:r w:rsidR="00A33021" w:rsidRPr="002316D3">
        <w:rPr>
          <w:rFonts w:ascii="Times New Roman" w:hAnsi="Times New Roman" w:cs="Times New Roman"/>
          <w:sz w:val="24"/>
          <w:szCs w:val="24"/>
        </w:rPr>
        <w:t xml:space="preserve"> de actividades planeadas que integra conocimientos de varias disciplinas curriculares </w:t>
      </w:r>
      <w:r w:rsidR="002107B2" w:rsidRPr="002316D3">
        <w:rPr>
          <w:rFonts w:ascii="Times New Roman" w:hAnsi="Times New Roman" w:cs="Times New Roman"/>
          <w:sz w:val="24"/>
          <w:szCs w:val="24"/>
        </w:rPr>
        <w:t>(interdisciplinariedad</w:t>
      </w:r>
      <w:r w:rsidR="009C3029" w:rsidRPr="002316D3">
        <w:rPr>
          <w:rFonts w:ascii="Times New Roman" w:hAnsi="Times New Roman" w:cs="Times New Roman"/>
          <w:sz w:val="24"/>
          <w:szCs w:val="24"/>
        </w:rPr>
        <w:t xml:space="preserve"> - transversalidad</w:t>
      </w:r>
      <w:r w:rsidR="002107B2"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y se desarro</w:t>
      </w:r>
      <w:r w:rsidR="004255F6" w:rsidRPr="002316D3">
        <w:rPr>
          <w:rFonts w:ascii="Times New Roman" w:hAnsi="Times New Roman" w:cs="Times New Roman"/>
          <w:sz w:val="24"/>
          <w:szCs w:val="24"/>
        </w:rPr>
        <w:t>lla en un periodo determinado. S</w:t>
      </w:r>
      <w:r w:rsidR="00A33021" w:rsidRPr="002316D3">
        <w:rPr>
          <w:rFonts w:ascii="Times New Roman" w:hAnsi="Times New Roman" w:cs="Times New Roman"/>
          <w:sz w:val="24"/>
          <w:szCs w:val="24"/>
        </w:rPr>
        <w:t>urge del planteamiento de algún problema o de una situación particular, con pertinencia en el ámbito local. Lo pedagógico, se refiere a la construcción de aprendizajes significativos con los que se desarrolla competencias, habilidades y actitudes y se participa en procesos de enseñanza que se ponen en juego</w:t>
      </w:r>
      <w:r w:rsidR="004255F6" w:rsidRPr="002316D3">
        <w:rPr>
          <w:rFonts w:ascii="Times New Roman" w:hAnsi="Times New Roman" w:cs="Times New Roman"/>
          <w:sz w:val="24"/>
          <w:szCs w:val="24"/>
        </w:rPr>
        <w:t xml:space="preserve"> para lograr el objetivo del área.</w:t>
      </w:r>
      <w:r w:rsidR="00A33021" w:rsidRPr="002316D3">
        <w:rPr>
          <w:rFonts w:ascii="Times New Roman" w:hAnsi="Times New Roman" w:cs="Times New Roman"/>
          <w:sz w:val="24"/>
          <w:szCs w:val="24"/>
        </w:rPr>
        <w:t xml:space="preserve"> </w:t>
      </w:r>
    </w:p>
    <w:p w:rsidR="00A33021" w:rsidRPr="002316D3" w:rsidRDefault="004255F6" w:rsidP="00D13C9B">
      <w:pPr>
        <w:spacing w:line="360" w:lineRule="auto"/>
        <w:jc w:val="both"/>
        <w:rPr>
          <w:rFonts w:ascii="Times New Roman" w:hAnsi="Times New Roman" w:cs="Times New Roman"/>
          <w:sz w:val="24"/>
          <w:szCs w:val="24"/>
        </w:rPr>
      </w:pPr>
      <w:r w:rsidRPr="002316D3">
        <w:rPr>
          <w:rFonts w:ascii="Times New Roman" w:hAnsi="Times New Roman" w:cs="Times New Roman"/>
          <w:sz w:val="24"/>
          <w:szCs w:val="24"/>
        </w:rPr>
        <w:t xml:space="preserve">    </w:t>
      </w:r>
      <w:r w:rsidR="00A33021" w:rsidRPr="002316D3">
        <w:rPr>
          <w:rFonts w:ascii="Times New Roman" w:hAnsi="Times New Roman" w:cs="Times New Roman"/>
          <w:sz w:val="24"/>
          <w:szCs w:val="24"/>
        </w:rPr>
        <w:t>Por esta razón, la institución ed</w:t>
      </w:r>
      <w:r w:rsidR="00E11F26" w:rsidRPr="002316D3">
        <w:rPr>
          <w:rFonts w:ascii="Times New Roman" w:hAnsi="Times New Roman" w:cs="Times New Roman"/>
          <w:sz w:val="24"/>
          <w:szCs w:val="24"/>
        </w:rPr>
        <w:t>ucativa se ha propuesto implementar</w:t>
      </w:r>
      <w:r w:rsidR="00A33021" w:rsidRPr="002316D3">
        <w:rPr>
          <w:rFonts w:ascii="Times New Roman" w:hAnsi="Times New Roman" w:cs="Times New Roman"/>
          <w:sz w:val="24"/>
          <w:szCs w:val="24"/>
        </w:rPr>
        <w:t xml:space="preserve"> esta propuesta de planeación curricular con el objetivo de desarrollar en los estudiantes las competencias investigativas necesarias para identificar, analizar, proponer y planear soluciones innovadoras a problemáticas del sector agroindustrial y pecuario de su contexto, promoviendo el desarrollo sostenible y la participación comunitaria. De esta forma </w:t>
      </w:r>
      <w:r w:rsidR="00A33021" w:rsidRPr="002316D3">
        <w:rPr>
          <w:rFonts w:ascii="Times New Roman" w:hAnsi="Times New Roman" w:cs="Times New Roman"/>
          <w:sz w:val="24"/>
          <w:szCs w:val="24"/>
        </w:rPr>
        <w:lastRenderedPageBreak/>
        <w:t>dinamizar las practicas pedagógicas en el aula, haciendo que el proceso de enseñanza aprendizaje sea más enriquecedor e impulse a los jóvenes a ser competitivos y emprendedores con la participación activa en los proyectos pedagógicos productivos.</w:t>
      </w:r>
    </w:p>
    <w:p w:rsidR="00A33021" w:rsidRPr="002316D3" w:rsidRDefault="00A33021" w:rsidP="00D13C9B">
      <w:pPr>
        <w:spacing w:line="360" w:lineRule="auto"/>
        <w:jc w:val="both"/>
        <w:rPr>
          <w:rFonts w:ascii="Times New Roman" w:hAnsi="Times New Roman" w:cs="Times New Roman"/>
          <w:sz w:val="24"/>
          <w:szCs w:val="24"/>
        </w:rPr>
      </w:pPr>
    </w:p>
    <w:p w:rsidR="00A33021" w:rsidRPr="002316D3" w:rsidRDefault="00A33021" w:rsidP="00A33021">
      <w:pPr>
        <w:jc w:val="both"/>
        <w:rPr>
          <w:rFonts w:ascii="Times New Roman" w:hAnsi="Times New Roman" w:cs="Times New Roman"/>
          <w:sz w:val="24"/>
          <w:szCs w:val="24"/>
        </w:rPr>
      </w:pPr>
    </w:p>
    <w:p w:rsidR="0092232A" w:rsidRPr="002316D3" w:rsidRDefault="0092232A" w:rsidP="00A33021">
      <w:pPr>
        <w:rPr>
          <w:rFonts w:ascii="Times New Roman" w:hAnsi="Times New Roman" w:cs="Times New Roman"/>
          <w:b/>
          <w:sz w:val="24"/>
          <w:szCs w:val="24"/>
        </w:rPr>
      </w:pPr>
      <w:r w:rsidRPr="002316D3">
        <w:rPr>
          <w:rFonts w:ascii="Times New Roman" w:hAnsi="Times New Roman" w:cs="Times New Roman"/>
          <w:b/>
          <w:sz w:val="24"/>
          <w:szCs w:val="24"/>
        </w:rPr>
        <w:br w:type="page"/>
      </w:r>
    </w:p>
    <w:p w:rsidR="0092232A" w:rsidRPr="002316D3" w:rsidRDefault="0092232A" w:rsidP="0092232A">
      <w:pPr>
        <w:pStyle w:val="Prrafodelista"/>
        <w:rPr>
          <w:b/>
          <w:sz w:val="24"/>
          <w:szCs w:val="24"/>
        </w:rPr>
      </w:pPr>
    </w:p>
    <w:p w:rsidR="0092232A" w:rsidRPr="002316D3" w:rsidRDefault="0092232A" w:rsidP="00FA5A26">
      <w:pPr>
        <w:pStyle w:val="Prrafodelista"/>
        <w:numPr>
          <w:ilvl w:val="0"/>
          <w:numId w:val="1"/>
        </w:numPr>
        <w:jc w:val="center"/>
        <w:rPr>
          <w:b/>
          <w:sz w:val="24"/>
          <w:szCs w:val="24"/>
        </w:rPr>
      </w:pPr>
      <w:r w:rsidRPr="002316D3">
        <w:rPr>
          <w:b/>
          <w:sz w:val="24"/>
          <w:szCs w:val="24"/>
        </w:rPr>
        <w:t>OBJETIVOS Y METAS DE APRENDIZAJE</w:t>
      </w:r>
    </w:p>
    <w:p w:rsidR="00F60CA4" w:rsidRPr="002316D3" w:rsidRDefault="00F60CA4" w:rsidP="00F60CA4">
      <w:pPr>
        <w:jc w:val="center"/>
        <w:rPr>
          <w:rFonts w:ascii="Times New Roman" w:hAnsi="Times New Roman" w:cs="Times New Roman"/>
          <w:b/>
          <w:sz w:val="24"/>
          <w:szCs w:val="24"/>
        </w:rPr>
      </w:pPr>
    </w:p>
    <w:p w:rsidR="009D4F5A" w:rsidRPr="002316D3" w:rsidRDefault="00524545" w:rsidP="00A93265">
      <w:pPr>
        <w:spacing w:line="480" w:lineRule="auto"/>
        <w:jc w:val="center"/>
        <w:rPr>
          <w:rFonts w:ascii="Times New Roman" w:hAnsi="Times New Roman" w:cs="Times New Roman"/>
          <w:b/>
          <w:sz w:val="24"/>
          <w:szCs w:val="24"/>
        </w:rPr>
      </w:pPr>
      <w:r w:rsidRPr="002316D3">
        <w:rPr>
          <w:rFonts w:ascii="Times New Roman" w:hAnsi="Times New Roman" w:cs="Times New Roman"/>
          <w:b/>
          <w:sz w:val="24"/>
          <w:szCs w:val="24"/>
        </w:rPr>
        <w:t xml:space="preserve">3.1 </w:t>
      </w:r>
      <w:r w:rsidR="00234A98" w:rsidRPr="002316D3">
        <w:rPr>
          <w:rFonts w:ascii="Times New Roman" w:hAnsi="Times New Roman" w:cs="Times New Roman"/>
          <w:b/>
          <w:sz w:val="24"/>
          <w:szCs w:val="24"/>
        </w:rPr>
        <w:t>OBJETIVO GENERAL DEL ÁREA</w:t>
      </w:r>
    </w:p>
    <w:p w:rsidR="0068011F" w:rsidRPr="002316D3" w:rsidRDefault="0068011F" w:rsidP="00151973">
      <w:pPr>
        <w:spacing w:line="360" w:lineRule="auto"/>
        <w:jc w:val="both"/>
        <w:rPr>
          <w:rFonts w:ascii="Times New Roman" w:hAnsi="Times New Roman" w:cs="Times New Roman"/>
          <w:sz w:val="24"/>
          <w:szCs w:val="24"/>
        </w:rPr>
      </w:pPr>
      <w:r w:rsidRPr="002316D3">
        <w:rPr>
          <w:rFonts w:ascii="Times New Roman" w:hAnsi="Times New Roman" w:cs="Times New Roman"/>
          <w:sz w:val="24"/>
          <w:szCs w:val="24"/>
        </w:rPr>
        <w:t>Desarrollar en los estudiantes las competencias investigativas necesarias para identificar, analizar y proponer soluciones innovadoras a problemáticas del sector agroindustrial y pecuario, desde un enfoque</w:t>
      </w:r>
      <w:r w:rsidR="00AD6711" w:rsidRPr="002316D3">
        <w:rPr>
          <w:rFonts w:ascii="Times New Roman" w:hAnsi="Times New Roman" w:cs="Times New Roman"/>
          <w:sz w:val="24"/>
          <w:szCs w:val="24"/>
        </w:rPr>
        <w:t xml:space="preserve"> crítico, reflexivo, participativo e inclusivo,</w:t>
      </w:r>
      <w:r w:rsidRPr="002316D3">
        <w:rPr>
          <w:rFonts w:ascii="Times New Roman" w:hAnsi="Times New Roman" w:cs="Times New Roman"/>
          <w:sz w:val="24"/>
          <w:szCs w:val="24"/>
        </w:rPr>
        <w:t xml:space="preserve"> que promueva el desarrollo sostenible y el mejoramiento del entorno local y regional, a la vez que adquieran habilidades para aplicar el métod</w:t>
      </w:r>
      <w:r w:rsidR="00495A29" w:rsidRPr="002316D3">
        <w:rPr>
          <w:rFonts w:ascii="Times New Roman" w:hAnsi="Times New Roman" w:cs="Times New Roman"/>
          <w:sz w:val="24"/>
          <w:szCs w:val="24"/>
        </w:rPr>
        <w:t>o científico en diferentes contextos</w:t>
      </w:r>
      <w:r w:rsidRPr="002316D3">
        <w:rPr>
          <w:rFonts w:ascii="Times New Roman" w:hAnsi="Times New Roman" w:cs="Times New Roman"/>
          <w:sz w:val="24"/>
          <w:szCs w:val="24"/>
        </w:rPr>
        <w:t>, tomando decisiones éticas y socialmente responsables, mientras fortalecen su capacidad de trabajo en equipo, pensamiento crítico y conciencia social, en línea con el modelo pedagógico institucional.</w:t>
      </w:r>
    </w:p>
    <w:p w:rsidR="003746FF" w:rsidRPr="002316D3" w:rsidRDefault="00524545" w:rsidP="003746FF">
      <w:pPr>
        <w:pStyle w:val="Prrafodelista"/>
        <w:jc w:val="center"/>
        <w:rPr>
          <w:b/>
          <w:sz w:val="24"/>
          <w:szCs w:val="24"/>
        </w:rPr>
      </w:pPr>
      <w:r w:rsidRPr="002316D3">
        <w:rPr>
          <w:b/>
          <w:sz w:val="24"/>
          <w:szCs w:val="24"/>
        </w:rPr>
        <w:t xml:space="preserve">3.2 </w:t>
      </w:r>
      <w:r w:rsidR="003746FF" w:rsidRPr="002316D3">
        <w:rPr>
          <w:b/>
          <w:sz w:val="24"/>
          <w:szCs w:val="24"/>
        </w:rPr>
        <w:t>OBJETIVOS ESPECÍFICOS</w:t>
      </w:r>
      <w:r w:rsidR="00234A98" w:rsidRPr="002316D3">
        <w:rPr>
          <w:b/>
          <w:sz w:val="24"/>
          <w:szCs w:val="24"/>
        </w:rPr>
        <w:t xml:space="preserve"> DEL ÁREA </w:t>
      </w:r>
    </w:p>
    <w:p w:rsidR="003746FF" w:rsidRPr="002316D3" w:rsidRDefault="003746FF" w:rsidP="003746FF">
      <w:pPr>
        <w:pStyle w:val="Prrafodelista"/>
        <w:rPr>
          <w:sz w:val="24"/>
          <w:szCs w:val="24"/>
        </w:rPr>
      </w:pPr>
    </w:p>
    <w:p w:rsidR="00796343" w:rsidRPr="002316D3" w:rsidRDefault="003746FF" w:rsidP="00234A98">
      <w:pPr>
        <w:pStyle w:val="Prrafodelista"/>
        <w:rPr>
          <w:b/>
          <w:sz w:val="24"/>
          <w:szCs w:val="24"/>
        </w:rPr>
      </w:pPr>
      <w:r w:rsidRPr="002316D3">
        <w:rPr>
          <w:sz w:val="24"/>
          <w:szCs w:val="24"/>
        </w:rPr>
        <w:t xml:space="preserve"> </w:t>
      </w:r>
    </w:p>
    <w:p w:rsidR="00796343" w:rsidRPr="002316D3" w:rsidRDefault="00796343" w:rsidP="00FA5A26">
      <w:pPr>
        <w:pStyle w:val="Prrafodelista"/>
        <w:numPr>
          <w:ilvl w:val="0"/>
          <w:numId w:val="5"/>
        </w:numPr>
        <w:spacing w:before="100" w:beforeAutospacing="1" w:after="100" w:afterAutospacing="1" w:line="360" w:lineRule="auto"/>
        <w:rPr>
          <w:sz w:val="24"/>
          <w:szCs w:val="24"/>
          <w:lang w:val="es-CO"/>
        </w:rPr>
      </w:pPr>
      <w:r w:rsidRPr="002316D3">
        <w:rPr>
          <w:b/>
          <w:bCs/>
          <w:sz w:val="24"/>
          <w:szCs w:val="24"/>
          <w:lang w:val="es-CO"/>
        </w:rPr>
        <w:t>Desarrollar habilidades investigativas:</w:t>
      </w:r>
      <w:r w:rsidRPr="002316D3">
        <w:rPr>
          <w:sz w:val="24"/>
          <w:szCs w:val="24"/>
          <w:lang w:val="es-CO"/>
        </w:rPr>
        <w:t xml:space="preserve"> Fomentar en los estudiantes la capacidad para formular preguntas de investigación relevantes, diseñar metodologías apropiadas y analizar críticamente datos relacionados con el sector agroindustr</w:t>
      </w:r>
      <w:r w:rsidR="00003297">
        <w:rPr>
          <w:sz w:val="24"/>
          <w:szCs w:val="24"/>
          <w:lang w:val="es-CO"/>
        </w:rPr>
        <w:t>ial y pecuario, teniendo en cuenta los diferentes estilos ritmos de aprendizajes</w:t>
      </w:r>
      <w:r w:rsidR="003E13E3">
        <w:rPr>
          <w:sz w:val="24"/>
          <w:szCs w:val="24"/>
          <w:lang w:val="es-CO"/>
        </w:rPr>
        <w:t xml:space="preserve"> de los estudiantes.</w:t>
      </w:r>
    </w:p>
    <w:p w:rsidR="00796343" w:rsidRPr="002316D3" w:rsidRDefault="00796343" w:rsidP="00FA5A26">
      <w:pPr>
        <w:pStyle w:val="Prrafodelista"/>
        <w:numPr>
          <w:ilvl w:val="0"/>
          <w:numId w:val="5"/>
        </w:numPr>
        <w:spacing w:before="100" w:beforeAutospacing="1" w:after="100" w:afterAutospacing="1" w:line="360" w:lineRule="auto"/>
        <w:rPr>
          <w:sz w:val="24"/>
          <w:szCs w:val="24"/>
          <w:lang w:val="es-CO"/>
        </w:rPr>
      </w:pPr>
      <w:r w:rsidRPr="002316D3">
        <w:rPr>
          <w:b/>
          <w:bCs/>
          <w:sz w:val="24"/>
          <w:szCs w:val="24"/>
          <w:lang w:val="es-CO"/>
        </w:rPr>
        <w:t>Promover el pensamiento crítico y reflexivo:</w:t>
      </w:r>
      <w:r w:rsidRPr="002316D3">
        <w:rPr>
          <w:sz w:val="24"/>
          <w:szCs w:val="24"/>
          <w:lang w:val="es-CO"/>
        </w:rPr>
        <w:t xml:space="preserve"> Facilitar la construcción de un pensamiento crítico que permita a los estudiantes evaluar problemáticas locales y globales re</w:t>
      </w:r>
      <w:r w:rsidR="00022524" w:rsidRPr="002316D3">
        <w:rPr>
          <w:sz w:val="24"/>
          <w:szCs w:val="24"/>
          <w:lang w:val="es-CO"/>
        </w:rPr>
        <w:t>lacionadas con la agroindustria y pecuario</w:t>
      </w:r>
      <w:r w:rsidRPr="002316D3">
        <w:rPr>
          <w:sz w:val="24"/>
          <w:szCs w:val="24"/>
          <w:lang w:val="es-CO"/>
        </w:rPr>
        <w:t xml:space="preserve"> con un enfoque ético y sostenible.</w:t>
      </w:r>
    </w:p>
    <w:p w:rsidR="00796343" w:rsidRPr="002316D3" w:rsidRDefault="00796343" w:rsidP="00FA5A26">
      <w:pPr>
        <w:pStyle w:val="Prrafodelista"/>
        <w:numPr>
          <w:ilvl w:val="0"/>
          <w:numId w:val="5"/>
        </w:numPr>
        <w:spacing w:before="100" w:beforeAutospacing="1" w:after="100" w:afterAutospacing="1" w:line="360" w:lineRule="auto"/>
        <w:rPr>
          <w:sz w:val="24"/>
          <w:szCs w:val="24"/>
          <w:lang w:val="es-CO"/>
        </w:rPr>
      </w:pPr>
      <w:r w:rsidRPr="002316D3">
        <w:rPr>
          <w:b/>
          <w:bCs/>
          <w:sz w:val="24"/>
          <w:szCs w:val="24"/>
          <w:lang w:val="es-CO"/>
        </w:rPr>
        <w:t>Incorporar el conocimiento técnico en investigación aplicada:</w:t>
      </w:r>
      <w:r w:rsidRPr="002316D3">
        <w:rPr>
          <w:sz w:val="24"/>
          <w:szCs w:val="24"/>
          <w:lang w:val="es-CO"/>
        </w:rPr>
        <w:t xml:space="preserve"> Inte</w:t>
      </w:r>
      <w:r w:rsidR="00A47DA8" w:rsidRPr="002316D3">
        <w:rPr>
          <w:sz w:val="24"/>
          <w:szCs w:val="24"/>
          <w:lang w:val="es-CO"/>
        </w:rPr>
        <w:t xml:space="preserve">grar los principios del método científico </w:t>
      </w:r>
      <w:r w:rsidR="00904C25" w:rsidRPr="002316D3">
        <w:rPr>
          <w:sz w:val="24"/>
          <w:szCs w:val="24"/>
          <w:lang w:val="es-CO"/>
        </w:rPr>
        <w:t xml:space="preserve">y técnicos propios de </w:t>
      </w:r>
      <w:r w:rsidR="006E7168" w:rsidRPr="002316D3">
        <w:rPr>
          <w:sz w:val="24"/>
          <w:szCs w:val="24"/>
          <w:lang w:val="es-CO"/>
        </w:rPr>
        <w:t>la investigación</w:t>
      </w:r>
      <w:r w:rsidRPr="002316D3">
        <w:rPr>
          <w:sz w:val="24"/>
          <w:szCs w:val="24"/>
          <w:lang w:val="es-CO"/>
        </w:rPr>
        <w:t>, de manera que los estudiantes puedan proponer soluciones innovadoras y prácticas para el mejoramiento de procesos agroindustriales</w:t>
      </w:r>
      <w:r w:rsidR="00A47DA8" w:rsidRPr="002316D3">
        <w:rPr>
          <w:sz w:val="24"/>
          <w:szCs w:val="24"/>
          <w:lang w:val="es-CO"/>
        </w:rPr>
        <w:t xml:space="preserve"> y </w:t>
      </w:r>
      <w:r w:rsidR="00022524" w:rsidRPr="002316D3">
        <w:rPr>
          <w:sz w:val="24"/>
          <w:szCs w:val="24"/>
          <w:lang w:val="es-CO"/>
        </w:rPr>
        <w:t>pecuarios.</w:t>
      </w:r>
    </w:p>
    <w:p w:rsidR="00796343" w:rsidRPr="002316D3" w:rsidRDefault="00796343" w:rsidP="00FA5A26">
      <w:pPr>
        <w:pStyle w:val="Prrafodelista"/>
        <w:numPr>
          <w:ilvl w:val="0"/>
          <w:numId w:val="5"/>
        </w:numPr>
        <w:spacing w:before="100" w:beforeAutospacing="1" w:after="100" w:afterAutospacing="1" w:line="360" w:lineRule="auto"/>
        <w:rPr>
          <w:sz w:val="24"/>
          <w:szCs w:val="24"/>
          <w:lang w:val="es-CO"/>
        </w:rPr>
      </w:pPr>
      <w:r w:rsidRPr="002316D3">
        <w:rPr>
          <w:b/>
          <w:bCs/>
          <w:sz w:val="24"/>
          <w:szCs w:val="24"/>
          <w:lang w:val="es-CO"/>
        </w:rPr>
        <w:t>Fomentar la conciencia social y ambiental:</w:t>
      </w:r>
      <w:r w:rsidRPr="002316D3">
        <w:rPr>
          <w:sz w:val="24"/>
          <w:szCs w:val="24"/>
          <w:lang w:val="es-CO"/>
        </w:rPr>
        <w:t xml:space="preserve"> Promover una conciencia crítica sobre los impactos sociales y ambientales de la actividad </w:t>
      </w:r>
      <w:r w:rsidRPr="002316D3">
        <w:rPr>
          <w:sz w:val="24"/>
          <w:szCs w:val="24"/>
          <w:lang w:val="es-CO"/>
        </w:rPr>
        <w:lastRenderedPageBreak/>
        <w:t xml:space="preserve">agroindustrial, </w:t>
      </w:r>
      <w:r w:rsidR="00303FE7" w:rsidRPr="002316D3">
        <w:rPr>
          <w:sz w:val="24"/>
          <w:szCs w:val="24"/>
          <w:lang w:val="es-CO"/>
        </w:rPr>
        <w:t xml:space="preserve">y pecuaria </w:t>
      </w:r>
      <w:r w:rsidRPr="002316D3">
        <w:rPr>
          <w:sz w:val="24"/>
          <w:szCs w:val="24"/>
          <w:lang w:val="es-CO"/>
        </w:rPr>
        <w:t>incentiv</w:t>
      </w:r>
      <w:r w:rsidR="00303FE7" w:rsidRPr="002316D3">
        <w:rPr>
          <w:sz w:val="24"/>
          <w:szCs w:val="24"/>
          <w:lang w:val="es-CO"/>
        </w:rPr>
        <w:t xml:space="preserve">ando proyectos productivos e investigativos </w:t>
      </w:r>
      <w:r w:rsidRPr="002316D3">
        <w:rPr>
          <w:sz w:val="24"/>
          <w:szCs w:val="24"/>
          <w:lang w:val="es-CO"/>
        </w:rPr>
        <w:t>que aborden la sostenibilidad y el desarrollo rural en su contexto local.</w:t>
      </w:r>
    </w:p>
    <w:p w:rsidR="00796343" w:rsidRPr="002316D3" w:rsidRDefault="00796343" w:rsidP="00FA5A26">
      <w:pPr>
        <w:pStyle w:val="Prrafodelista"/>
        <w:numPr>
          <w:ilvl w:val="0"/>
          <w:numId w:val="5"/>
        </w:numPr>
        <w:spacing w:before="100" w:beforeAutospacing="1" w:after="100" w:afterAutospacing="1" w:line="360" w:lineRule="auto"/>
        <w:rPr>
          <w:sz w:val="24"/>
          <w:szCs w:val="24"/>
          <w:lang w:val="es-CO"/>
        </w:rPr>
      </w:pPr>
      <w:r w:rsidRPr="002316D3">
        <w:rPr>
          <w:b/>
          <w:bCs/>
          <w:sz w:val="24"/>
          <w:szCs w:val="24"/>
          <w:lang w:val="es-CO"/>
        </w:rPr>
        <w:t>Fortalecer el trabajo colaborativo y la comunicación efectiva:</w:t>
      </w:r>
      <w:r w:rsidRPr="002316D3">
        <w:rPr>
          <w:sz w:val="24"/>
          <w:szCs w:val="24"/>
          <w:lang w:val="es-CO"/>
        </w:rPr>
        <w:t xml:space="preserve"> Desarrollar en los estudiantes la capacidad de trabajar en equipo</w:t>
      </w:r>
      <w:r w:rsidR="003E13E3">
        <w:rPr>
          <w:sz w:val="24"/>
          <w:szCs w:val="24"/>
          <w:lang w:val="es-CO"/>
        </w:rPr>
        <w:t>, respetar la diversidad</w:t>
      </w:r>
      <w:r w:rsidRPr="002316D3">
        <w:rPr>
          <w:sz w:val="24"/>
          <w:szCs w:val="24"/>
          <w:lang w:val="es-CO"/>
        </w:rPr>
        <w:t xml:space="preserve"> y de comunicar de manera clara y efectiva los resultados de sus investigaciones, tanto en contextos académicos como comunitarios.</w:t>
      </w:r>
    </w:p>
    <w:p w:rsidR="00F328B6" w:rsidRPr="002316D3" w:rsidRDefault="00F328B6" w:rsidP="00FA5A26">
      <w:pPr>
        <w:pStyle w:val="Prrafodelista"/>
        <w:numPr>
          <w:ilvl w:val="0"/>
          <w:numId w:val="5"/>
        </w:numPr>
        <w:spacing w:before="100" w:beforeAutospacing="1" w:after="100" w:afterAutospacing="1" w:line="360" w:lineRule="auto"/>
        <w:rPr>
          <w:sz w:val="24"/>
          <w:szCs w:val="24"/>
          <w:lang w:val="es-CO"/>
        </w:rPr>
      </w:pPr>
      <w:r w:rsidRPr="002316D3">
        <w:rPr>
          <w:rStyle w:val="Textoennegrita"/>
          <w:sz w:val="24"/>
          <w:szCs w:val="24"/>
        </w:rPr>
        <w:t>Identificar problemáticas locales en el contexto agroindustrial</w:t>
      </w:r>
      <w:r w:rsidR="00437F6D" w:rsidRPr="002316D3">
        <w:rPr>
          <w:rStyle w:val="Textoennegrita"/>
          <w:sz w:val="24"/>
          <w:szCs w:val="24"/>
        </w:rPr>
        <w:t xml:space="preserve"> y pecuario</w:t>
      </w:r>
      <w:r w:rsidRPr="002316D3">
        <w:rPr>
          <w:rStyle w:val="Textoennegrita"/>
          <w:sz w:val="24"/>
          <w:szCs w:val="24"/>
        </w:rPr>
        <w:t>:</w:t>
      </w:r>
      <w:r w:rsidRPr="002316D3">
        <w:rPr>
          <w:sz w:val="24"/>
          <w:szCs w:val="24"/>
        </w:rPr>
        <w:t xml:space="preserve"> Capacitar a los estudiantes para reconocer y seleccionar problemáticas del entorno local que afecten la productividad, sostenibilidad o el bienestar soc</w:t>
      </w:r>
      <w:r w:rsidR="00437F6D" w:rsidRPr="002316D3">
        <w:rPr>
          <w:sz w:val="24"/>
          <w:szCs w:val="24"/>
        </w:rPr>
        <w:t>ial en el sector.</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Formular hipótesis e interrogantes de investigación:</w:t>
      </w:r>
      <w:r w:rsidRPr="002316D3">
        <w:rPr>
          <w:rFonts w:ascii="Times New Roman" w:eastAsia="Times New Roman" w:hAnsi="Times New Roman" w:cs="Times New Roman"/>
          <w:sz w:val="24"/>
          <w:szCs w:val="24"/>
          <w:lang w:val="es-CO"/>
        </w:rPr>
        <w:t xml:space="preserve"> Guiar a los estudiantes en la elaboración de hipótesis e interrogantes de investigación claras y pertinentes, que respondan a las necesidades y retos específicos del sector agroindustrial</w:t>
      </w:r>
      <w:r w:rsidR="006C053C" w:rsidRPr="002316D3">
        <w:rPr>
          <w:rFonts w:ascii="Times New Roman" w:eastAsia="Times New Roman" w:hAnsi="Times New Roman" w:cs="Times New Roman"/>
          <w:sz w:val="24"/>
          <w:szCs w:val="24"/>
          <w:lang w:val="es-CO"/>
        </w:rPr>
        <w:t xml:space="preserve"> y pecuario</w:t>
      </w:r>
      <w:r w:rsidRPr="002316D3">
        <w:rPr>
          <w:rFonts w:ascii="Times New Roman" w:eastAsia="Times New Roman" w:hAnsi="Times New Roman" w:cs="Times New Roman"/>
          <w:sz w:val="24"/>
          <w:szCs w:val="24"/>
          <w:lang w:val="es-CO"/>
        </w:rPr>
        <w:t>, con un enfoque crítico y ético.</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Seleccionar y aplicar métodos de investigación apropiados:</w:t>
      </w:r>
      <w:r w:rsidRPr="002316D3">
        <w:rPr>
          <w:rFonts w:ascii="Times New Roman" w:eastAsia="Times New Roman" w:hAnsi="Times New Roman" w:cs="Times New Roman"/>
          <w:sz w:val="24"/>
          <w:szCs w:val="24"/>
          <w:lang w:val="es-CO"/>
        </w:rPr>
        <w:t xml:space="preserve"> Enseñar a los estudiantes a elegir y utilizar las metodologías de investigaci</w:t>
      </w:r>
      <w:r w:rsidR="00F520F2" w:rsidRPr="002316D3">
        <w:rPr>
          <w:rFonts w:ascii="Times New Roman" w:eastAsia="Times New Roman" w:hAnsi="Times New Roman" w:cs="Times New Roman"/>
          <w:sz w:val="24"/>
          <w:szCs w:val="24"/>
          <w:lang w:val="es-CO"/>
        </w:rPr>
        <w:t>ón más adecuadas (</w:t>
      </w:r>
      <w:r w:rsidR="006E7168" w:rsidRPr="002316D3">
        <w:rPr>
          <w:rFonts w:ascii="Times New Roman" w:eastAsia="Times New Roman" w:hAnsi="Times New Roman" w:cs="Times New Roman"/>
          <w:sz w:val="24"/>
          <w:szCs w:val="24"/>
          <w:lang w:val="es-CO"/>
        </w:rPr>
        <w:t>cualitativas, cuantitativas</w:t>
      </w:r>
      <w:r w:rsidR="00F520F2" w:rsidRPr="002316D3">
        <w:rPr>
          <w:rFonts w:ascii="Times New Roman" w:eastAsia="Times New Roman" w:hAnsi="Times New Roman" w:cs="Times New Roman"/>
          <w:sz w:val="24"/>
          <w:szCs w:val="24"/>
          <w:lang w:val="es-CO"/>
        </w:rPr>
        <w:t xml:space="preserve"> o mixtas</w:t>
      </w:r>
      <w:r w:rsidRPr="002316D3">
        <w:rPr>
          <w:rFonts w:ascii="Times New Roman" w:eastAsia="Times New Roman" w:hAnsi="Times New Roman" w:cs="Times New Roman"/>
          <w:sz w:val="24"/>
          <w:szCs w:val="24"/>
          <w:lang w:val="es-CO"/>
        </w:rPr>
        <w:t>), dependiendo del tipo de problema investigado, garantizando rigor científico y adaptabil</w:t>
      </w:r>
      <w:r w:rsidR="006E7168" w:rsidRPr="002316D3">
        <w:rPr>
          <w:rFonts w:ascii="Times New Roman" w:eastAsia="Times New Roman" w:hAnsi="Times New Roman" w:cs="Times New Roman"/>
          <w:sz w:val="24"/>
          <w:szCs w:val="24"/>
          <w:lang w:val="es-CO"/>
        </w:rPr>
        <w:t>idad al contexto.</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Analizar e interpretar datos de manera crítica:</w:t>
      </w:r>
      <w:r w:rsidRPr="002316D3">
        <w:rPr>
          <w:rFonts w:ascii="Times New Roman" w:eastAsia="Times New Roman" w:hAnsi="Times New Roman" w:cs="Times New Roman"/>
          <w:sz w:val="24"/>
          <w:szCs w:val="24"/>
          <w:lang w:val="es-CO"/>
        </w:rPr>
        <w:t xml:space="preserve"> Desarrollar en los estudiantes la habilidad para recolectar, analizar e interpretar datos relacionados con los procesos agroindustriales, utilizando herramientas tecnológicas y metodologías estadísticas.</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Proponer soluciones innovadoras para la agroindustria:</w:t>
      </w:r>
      <w:r w:rsidRPr="002316D3">
        <w:rPr>
          <w:rFonts w:ascii="Times New Roman" w:eastAsia="Times New Roman" w:hAnsi="Times New Roman" w:cs="Times New Roman"/>
          <w:sz w:val="24"/>
          <w:szCs w:val="24"/>
          <w:lang w:val="es-CO"/>
        </w:rPr>
        <w:t xml:space="preserve"> Incentivar a los estudiantes a generar propuestas de mejora e innovación en procesos agroindustriales, que sean viables y que promuevan la sostenibilidad y eficiencia de los sistemas de producción.</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Evaluar el impacto social y ambiental de la agroindustria:</w:t>
      </w:r>
      <w:r w:rsidRPr="002316D3">
        <w:rPr>
          <w:rFonts w:ascii="Times New Roman" w:eastAsia="Times New Roman" w:hAnsi="Times New Roman" w:cs="Times New Roman"/>
          <w:sz w:val="24"/>
          <w:szCs w:val="24"/>
          <w:lang w:val="es-CO"/>
        </w:rPr>
        <w:t xml:space="preserve"> Fomentar una evaluación crítica de los efectos de las prácticas agroindustriales en </w:t>
      </w:r>
      <w:r w:rsidRPr="002316D3">
        <w:rPr>
          <w:rFonts w:ascii="Times New Roman" w:eastAsia="Times New Roman" w:hAnsi="Times New Roman" w:cs="Times New Roman"/>
          <w:sz w:val="24"/>
          <w:szCs w:val="24"/>
          <w:lang w:val="es-CO"/>
        </w:rPr>
        <w:lastRenderedPageBreak/>
        <w:t>el entorno social y ambiental, incorporando un análisis ético y sostenible en las investigaciones realizadas.</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Fortalecer el pensamiento crítico y la reflexión socioeconómica:</w:t>
      </w:r>
      <w:r w:rsidRPr="002316D3">
        <w:rPr>
          <w:rFonts w:ascii="Times New Roman" w:eastAsia="Times New Roman" w:hAnsi="Times New Roman" w:cs="Times New Roman"/>
          <w:sz w:val="24"/>
          <w:szCs w:val="24"/>
          <w:lang w:val="es-CO"/>
        </w:rPr>
        <w:t xml:space="preserve"> Promover la capacidad de los estudiantes para reflexionar sobre el contexto económico, social y político en el cual se desarrolla la actividad agroindustrial</w:t>
      </w:r>
      <w:r w:rsidR="006E7168" w:rsidRPr="002316D3">
        <w:rPr>
          <w:rFonts w:ascii="Times New Roman" w:eastAsia="Times New Roman" w:hAnsi="Times New Roman" w:cs="Times New Roman"/>
          <w:sz w:val="24"/>
          <w:szCs w:val="24"/>
          <w:lang w:val="es-CO"/>
        </w:rPr>
        <w:t xml:space="preserve"> y pecuaria</w:t>
      </w:r>
      <w:r w:rsidRPr="002316D3">
        <w:rPr>
          <w:rFonts w:ascii="Times New Roman" w:eastAsia="Times New Roman" w:hAnsi="Times New Roman" w:cs="Times New Roman"/>
          <w:sz w:val="24"/>
          <w:szCs w:val="24"/>
          <w:lang w:val="es-CO"/>
        </w:rPr>
        <w:t>, evaluando sus implicaciones en el desarrollo local y nacional.</w:t>
      </w:r>
    </w:p>
    <w:p w:rsidR="00F328B6"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Comunicar los resultados de investigación de manera efectiva:</w:t>
      </w:r>
      <w:r w:rsidRPr="002316D3">
        <w:rPr>
          <w:rFonts w:ascii="Times New Roman" w:eastAsia="Times New Roman" w:hAnsi="Times New Roman" w:cs="Times New Roman"/>
          <w:sz w:val="24"/>
          <w:szCs w:val="24"/>
          <w:lang w:val="es-CO"/>
        </w:rPr>
        <w:t xml:space="preserve"> Capacitar a los estudiantes para la redacción y presentación efectiva de sus proyectos de investigación, asegurando que sepan adaptarse a diversos públicos, desde académicos hasta comunidades rurales.</w:t>
      </w:r>
    </w:p>
    <w:p w:rsidR="00F06822" w:rsidRPr="002316D3" w:rsidRDefault="00F328B6" w:rsidP="00FA5A26">
      <w:pPr>
        <w:numPr>
          <w:ilvl w:val="0"/>
          <w:numId w:val="5"/>
        </w:num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Aplicar tecnologías de la información en la investigación:</w:t>
      </w:r>
      <w:r w:rsidRPr="002316D3">
        <w:rPr>
          <w:rFonts w:ascii="Times New Roman" w:eastAsia="Times New Roman" w:hAnsi="Times New Roman" w:cs="Times New Roman"/>
          <w:sz w:val="24"/>
          <w:szCs w:val="24"/>
          <w:lang w:val="es-CO"/>
        </w:rPr>
        <w:t xml:space="preserve"> Desarrollar competencias en el uso de herramientas tecnológicas y recursos digitales para la búsqueda de información, análisis de datos y presentación de resultados, optimizando el proceso investigativ</w:t>
      </w:r>
      <w:r w:rsidR="0021565F" w:rsidRPr="002316D3">
        <w:rPr>
          <w:rFonts w:ascii="Times New Roman" w:eastAsia="Times New Roman" w:hAnsi="Times New Roman" w:cs="Times New Roman"/>
          <w:sz w:val="24"/>
          <w:szCs w:val="24"/>
          <w:lang w:val="es-CO"/>
        </w:rPr>
        <w:t>o.</w:t>
      </w:r>
    </w:p>
    <w:p w:rsidR="00725881" w:rsidRPr="002316D3" w:rsidRDefault="00524545" w:rsidP="00524545">
      <w:pPr>
        <w:pStyle w:val="Prrafodelista"/>
        <w:spacing w:after="160" w:line="360" w:lineRule="auto"/>
        <w:rPr>
          <w:b/>
          <w:sz w:val="24"/>
          <w:szCs w:val="24"/>
        </w:rPr>
      </w:pPr>
      <w:r w:rsidRPr="002316D3">
        <w:rPr>
          <w:b/>
          <w:sz w:val="24"/>
          <w:szCs w:val="24"/>
        </w:rPr>
        <w:t xml:space="preserve">                                    3.3</w:t>
      </w:r>
      <w:r w:rsidR="00725881" w:rsidRPr="002316D3">
        <w:rPr>
          <w:b/>
          <w:sz w:val="24"/>
          <w:szCs w:val="24"/>
        </w:rPr>
        <w:t xml:space="preserve"> METAS DE APRENDIZAJES</w:t>
      </w:r>
    </w:p>
    <w:p w:rsidR="002316D3" w:rsidRPr="002316D3" w:rsidRDefault="00074DBD" w:rsidP="002316D3">
      <w:pPr>
        <w:pStyle w:val="Prrafodelista"/>
        <w:spacing w:after="160" w:line="360" w:lineRule="auto"/>
        <w:rPr>
          <w:b/>
          <w:sz w:val="24"/>
          <w:szCs w:val="24"/>
        </w:rPr>
      </w:pPr>
      <w:r w:rsidRPr="002316D3">
        <w:rPr>
          <w:b/>
          <w:sz w:val="24"/>
          <w:szCs w:val="24"/>
        </w:rPr>
        <w:t>Para el grado 6° y 7°</w:t>
      </w:r>
    </w:p>
    <w:p w:rsidR="002316D3" w:rsidRPr="002316D3" w:rsidRDefault="002316D3" w:rsidP="00151973">
      <w:pPr>
        <w:spacing w:line="360" w:lineRule="auto"/>
        <w:jc w:val="both"/>
        <w:rPr>
          <w:rFonts w:ascii="Times New Roman" w:hAnsi="Times New Roman" w:cs="Times New Roman"/>
          <w:b/>
          <w:sz w:val="24"/>
          <w:szCs w:val="24"/>
        </w:rPr>
      </w:pPr>
      <w:r w:rsidRPr="002316D3">
        <w:rPr>
          <w:rStyle w:val="Textoennegrita"/>
          <w:rFonts w:ascii="Times New Roman" w:hAnsi="Times New Roman" w:cs="Times New Roman"/>
          <w:sz w:val="24"/>
          <w:szCs w:val="24"/>
        </w:rPr>
        <w:t>1. Comprender y aplicar el método científico en la resolución de problemas cotidianos:</w:t>
      </w:r>
      <w:r w:rsidRPr="002316D3">
        <w:rPr>
          <w:rFonts w:ascii="Times New Roman" w:hAnsi="Times New Roman" w:cs="Times New Roman"/>
          <w:sz w:val="24"/>
          <w:szCs w:val="24"/>
        </w:rPr>
        <w:t xml:space="preserve"> Los estudiantes serán capaces de identificar problemas en su entorno inmediato y aplicar de manera adecuada las etapas del método científico (observación, formulación de hipótesis, experimentación, análisis de resultados y conclusiones), con el fin de proponer soluciones fundamentadas y realizar pequeñas investigaciones, fortaleciendo su pensamiento lógico y crítico.</w:t>
      </w:r>
      <w:r w:rsidR="003B0BA5">
        <w:rPr>
          <w:rFonts w:ascii="Times New Roman" w:hAnsi="Times New Roman" w:cs="Times New Roman"/>
          <w:sz w:val="24"/>
          <w:szCs w:val="24"/>
        </w:rPr>
        <w:t xml:space="preserve"> Para esto se tiene en cuenta las diferentes formas de representación de la información de los contenidos.</w:t>
      </w:r>
    </w:p>
    <w:p w:rsidR="00074DBD" w:rsidRPr="002316D3" w:rsidRDefault="002316D3"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rPr>
        <w:t xml:space="preserve">2. </w:t>
      </w:r>
      <w:r w:rsidR="00074DBD" w:rsidRPr="002316D3">
        <w:rPr>
          <w:rFonts w:ascii="Times New Roman" w:eastAsia="Times New Roman" w:hAnsi="Times New Roman" w:cs="Times New Roman"/>
          <w:b/>
          <w:bCs/>
          <w:sz w:val="24"/>
          <w:szCs w:val="24"/>
          <w:lang w:val="es-CO"/>
        </w:rPr>
        <w:t>Trabajo en equipo y liderazgo colaborativo:</w:t>
      </w:r>
      <w:r w:rsidR="00074DBD" w:rsidRPr="002316D3">
        <w:rPr>
          <w:rFonts w:ascii="Times New Roman" w:eastAsia="Times New Roman" w:hAnsi="Times New Roman" w:cs="Times New Roman"/>
          <w:sz w:val="24"/>
          <w:szCs w:val="24"/>
          <w:lang w:val="es-CO"/>
        </w:rPr>
        <w:t xml:space="preserve"> Los estudiantes habrán fortalecido su capacidad para trabajar de manera colaborativa en equipos de investigación, demostrando liderazgo,</w:t>
      </w:r>
      <w:r w:rsidR="00EE4C8B">
        <w:rPr>
          <w:rFonts w:ascii="Times New Roman" w:eastAsia="Times New Roman" w:hAnsi="Times New Roman" w:cs="Times New Roman"/>
          <w:sz w:val="24"/>
          <w:szCs w:val="24"/>
          <w:lang w:val="es-CO"/>
        </w:rPr>
        <w:t xml:space="preserve"> respetando la diversidad</w:t>
      </w:r>
      <w:r w:rsidR="00CB4B01">
        <w:rPr>
          <w:rFonts w:ascii="Times New Roman" w:eastAsia="Times New Roman" w:hAnsi="Times New Roman" w:cs="Times New Roman"/>
          <w:sz w:val="24"/>
          <w:szCs w:val="24"/>
          <w:lang w:val="es-CO"/>
        </w:rPr>
        <w:t xml:space="preserve"> en el aula</w:t>
      </w:r>
      <w:r w:rsidR="00EE4C8B">
        <w:rPr>
          <w:rFonts w:ascii="Times New Roman" w:eastAsia="Times New Roman" w:hAnsi="Times New Roman" w:cs="Times New Roman"/>
          <w:sz w:val="24"/>
          <w:szCs w:val="24"/>
          <w:lang w:val="es-CO"/>
        </w:rPr>
        <w:t xml:space="preserve">, siendo </w:t>
      </w:r>
      <w:r w:rsidR="00CB4B01">
        <w:rPr>
          <w:rFonts w:ascii="Times New Roman" w:eastAsia="Times New Roman" w:hAnsi="Times New Roman" w:cs="Times New Roman"/>
          <w:sz w:val="24"/>
          <w:szCs w:val="24"/>
          <w:lang w:val="es-CO"/>
        </w:rPr>
        <w:t>inclusivos, responsables</w:t>
      </w:r>
      <w:r w:rsidR="00074DBD" w:rsidRPr="002316D3">
        <w:rPr>
          <w:rFonts w:ascii="Times New Roman" w:eastAsia="Times New Roman" w:hAnsi="Times New Roman" w:cs="Times New Roman"/>
          <w:sz w:val="24"/>
          <w:szCs w:val="24"/>
          <w:lang w:val="es-CO"/>
        </w:rPr>
        <w:t xml:space="preserve"> y </w:t>
      </w:r>
      <w:r w:rsidR="00EE4C8B">
        <w:rPr>
          <w:rFonts w:ascii="Times New Roman" w:eastAsia="Times New Roman" w:hAnsi="Times New Roman" w:cs="Times New Roman"/>
          <w:sz w:val="24"/>
          <w:szCs w:val="24"/>
          <w:lang w:val="es-CO"/>
        </w:rPr>
        <w:t xml:space="preserve">desarrollando </w:t>
      </w:r>
      <w:r w:rsidR="00074DBD" w:rsidRPr="002316D3">
        <w:rPr>
          <w:rFonts w:ascii="Times New Roman" w:eastAsia="Times New Roman" w:hAnsi="Times New Roman" w:cs="Times New Roman"/>
          <w:sz w:val="24"/>
          <w:szCs w:val="24"/>
          <w:lang w:val="es-CO"/>
        </w:rPr>
        <w:t>habilidades de resolución de conflictos.</w:t>
      </w:r>
    </w:p>
    <w:p w:rsidR="00074DBD" w:rsidRPr="002316D3" w:rsidRDefault="002316D3"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lastRenderedPageBreak/>
        <w:t xml:space="preserve">3. </w:t>
      </w:r>
      <w:r w:rsidR="00074DBD" w:rsidRPr="002316D3">
        <w:rPr>
          <w:rFonts w:ascii="Times New Roman" w:eastAsia="Times New Roman" w:hAnsi="Times New Roman" w:cs="Times New Roman"/>
          <w:b/>
          <w:bCs/>
          <w:sz w:val="24"/>
          <w:szCs w:val="24"/>
          <w:lang w:val="es-CO"/>
        </w:rPr>
        <w:t>Competencia en la comunicación de resultados:</w:t>
      </w:r>
      <w:r w:rsidR="00074DBD" w:rsidRPr="002316D3">
        <w:rPr>
          <w:rFonts w:ascii="Times New Roman" w:eastAsia="Times New Roman" w:hAnsi="Times New Roman" w:cs="Times New Roman"/>
          <w:sz w:val="24"/>
          <w:szCs w:val="24"/>
          <w:lang w:val="es-CO"/>
        </w:rPr>
        <w:t xml:space="preserve"> Al finalizar el curso, los estudiantes habrán desarrollado habilidades para comunicar sus hallazgos</w:t>
      </w:r>
      <w:r w:rsidR="00CB4B01">
        <w:rPr>
          <w:rFonts w:ascii="Times New Roman" w:eastAsia="Times New Roman" w:hAnsi="Times New Roman" w:cs="Times New Roman"/>
          <w:sz w:val="24"/>
          <w:szCs w:val="24"/>
          <w:lang w:val="es-CO"/>
        </w:rPr>
        <w:t>, teniendo en cuenta las diferentes formas de implicación</w:t>
      </w:r>
      <w:r w:rsidR="00074DBD" w:rsidRPr="002316D3">
        <w:rPr>
          <w:rFonts w:ascii="Times New Roman" w:eastAsia="Times New Roman" w:hAnsi="Times New Roman" w:cs="Times New Roman"/>
          <w:sz w:val="24"/>
          <w:szCs w:val="24"/>
          <w:lang w:val="es-CO"/>
        </w:rPr>
        <w:t xml:space="preserve">, </w:t>
      </w:r>
      <w:r w:rsidR="003B0BA5">
        <w:rPr>
          <w:rFonts w:ascii="Times New Roman" w:eastAsia="Times New Roman" w:hAnsi="Times New Roman" w:cs="Times New Roman"/>
          <w:sz w:val="24"/>
          <w:szCs w:val="24"/>
          <w:lang w:val="es-CO"/>
        </w:rPr>
        <w:t>y de expresión del aprendizaje,</w:t>
      </w:r>
      <w:r w:rsidR="00074DBD" w:rsidRPr="002316D3">
        <w:rPr>
          <w:rFonts w:ascii="Times New Roman" w:eastAsia="Times New Roman" w:hAnsi="Times New Roman" w:cs="Times New Roman"/>
          <w:sz w:val="24"/>
          <w:szCs w:val="24"/>
          <w:lang w:val="es-CO"/>
        </w:rPr>
        <w:t xml:space="preserve"> ajustando su lenguaje según el público objetivo (comunidades académicas, empresariales o sociales).</w:t>
      </w:r>
    </w:p>
    <w:p w:rsidR="001A2087" w:rsidRPr="002316D3" w:rsidRDefault="002316D3" w:rsidP="00151973">
      <w:pPr>
        <w:spacing w:before="100" w:beforeAutospacing="1" w:after="100" w:afterAutospacing="1" w:line="360" w:lineRule="auto"/>
        <w:jc w:val="both"/>
        <w:rPr>
          <w:rFonts w:ascii="Times New Roman" w:eastAsia="Times New Roman" w:hAnsi="Times New Roman" w:cs="Times New Roman"/>
          <w:b/>
          <w:sz w:val="24"/>
          <w:szCs w:val="24"/>
          <w:lang w:val="es-CO"/>
        </w:rPr>
      </w:pPr>
      <w:r>
        <w:rPr>
          <w:rStyle w:val="Textoennegrita"/>
          <w:rFonts w:ascii="Times New Roman" w:hAnsi="Times New Roman" w:cs="Times New Roman"/>
          <w:sz w:val="24"/>
          <w:szCs w:val="24"/>
          <w:lang w:val="es-CO"/>
        </w:rPr>
        <w:t xml:space="preserve">4. </w:t>
      </w:r>
      <w:r w:rsidR="001A2087" w:rsidRPr="002316D3">
        <w:rPr>
          <w:rStyle w:val="Textoennegrita"/>
          <w:rFonts w:ascii="Times New Roman" w:hAnsi="Times New Roman" w:cs="Times New Roman"/>
          <w:sz w:val="24"/>
          <w:szCs w:val="24"/>
        </w:rPr>
        <w:t>Desarrollar habilidades para la creación e interpretación de estadísticas gráficas:</w:t>
      </w:r>
      <w:r w:rsidR="001A2087" w:rsidRPr="002316D3">
        <w:rPr>
          <w:rFonts w:ascii="Times New Roman" w:hAnsi="Times New Roman" w:cs="Times New Roman"/>
          <w:sz w:val="24"/>
          <w:szCs w:val="24"/>
        </w:rPr>
        <w:t xml:space="preserve"> Los estudiantes serán capaces de recolectar datos de manera organizada, elaborar estadísticas sencillas (como gráficos de barras, circular) para representar la información obtenida, y analizar e interpretar los resultados, comprendiendo su relevancia en el contexto de su investigación y aplicándolos a la toma de decisiones informadas.</w:t>
      </w:r>
    </w:p>
    <w:p w:rsidR="00074DBD" w:rsidRPr="002316D3" w:rsidRDefault="0095370F" w:rsidP="00151973">
      <w:pPr>
        <w:pStyle w:val="Prrafodelista"/>
        <w:spacing w:after="160" w:line="360" w:lineRule="auto"/>
        <w:jc w:val="both"/>
        <w:rPr>
          <w:b/>
          <w:sz w:val="24"/>
          <w:szCs w:val="24"/>
        </w:rPr>
      </w:pPr>
      <w:r w:rsidRPr="002316D3">
        <w:rPr>
          <w:b/>
          <w:sz w:val="24"/>
          <w:szCs w:val="24"/>
        </w:rPr>
        <w:t xml:space="preserve">Para el grado 8° </w:t>
      </w:r>
      <w:r w:rsidR="00D13C9B" w:rsidRPr="002316D3">
        <w:rPr>
          <w:b/>
          <w:sz w:val="24"/>
          <w:szCs w:val="24"/>
        </w:rPr>
        <w:t>y 9</w:t>
      </w:r>
      <w:r w:rsidR="00074DBD" w:rsidRPr="002316D3">
        <w:rPr>
          <w:b/>
          <w:sz w:val="24"/>
          <w:szCs w:val="24"/>
        </w:rPr>
        <w:t>°</w:t>
      </w:r>
    </w:p>
    <w:p w:rsidR="000C675A" w:rsidRPr="002316D3" w:rsidRDefault="002316D3"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Fonts w:ascii="Times New Roman" w:eastAsia="Times New Roman" w:hAnsi="Times New Roman" w:cs="Times New Roman"/>
          <w:b/>
          <w:bCs/>
          <w:sz w:val="24"/>
          <w:szCs w:val="24"/>
        </w:rPr>
        <w:t xml:space="preserve">1. </w:t>
      </w:r>
      <w:r w:rsidR="000C675A" w:rsidRPr="002316D3">
        <w:rPr>
          <w:rFonts w:ascii="Times New Roman" w:eastAsia="Times New Roman" w:hAnsi="Times New Roman" w:cs="Times New Roman"/>
          <w:b/>
          <w:bCs/>
          <w:sz w:val="24"/>
          <w:szCs w:val="24"/>
          <w:lang w:val="es-CO"/>
        </w:rPr>
        <w:t>Dominio de metodologías de investigación:</w:t>
      </w:r>
      <w:r w:rsidR="000C675A" w:rsidRPr="002316D3">
        <w:rPr>
          <w:rFonts w:ascii="Times New Roman" w:eastAsia="Times New Roman" w:hAnsi="Times New Roman" w:cs="Times New Roman"/>
          <w:sz w:val="24"/>
          <w:szCs w:val="24"/>
          <w:lang w:val="es-CO"/>
        </w:rPr>
        <w:t xml:space="preserve"> Los estudiantes conocerán y aplicarán metodologías cualitativas y cuantitativas de investigación adecuadas para abordar temas relacionados con la agroindustria</w:t>
      </w:r>
      <w:r>
        <w:rPr>
          <w:rFonts w:ascii="Times New Roman" w:eastAsia="Times New Roman" w:hAnsi="Times New Roman" w:cs="Times New Roman"/>
          <w:sz w:val="24"/>
          <w:szCs w:val="24"/>
          <w:lang w:val="es-CO"/>
        </w:rPr>
        <w:t xml:space="preserve"> o pecuarias</w:t>
      </w:r>
      <w:r w:rsidR="000C675A" w:rsidRPr="002316D3">
        <w:rPr>
          <w:rFonts w:ascii="Times New Roman" w:eastAsia="Times New Roman" w:hAnsi="Times New Roman" w:cs="Times New Roman"/>
          <w:sz w:val="24"/>
          <w:szCs w:val="24"/>
          <w:lang w:val="es-CO"/>
        </w:rPr>
        <w:t xml:space="preserve">, utilizando </w:t>
      </w:r>
      <w:r w:rsidR="007628CE">
        <w:rPr>
          <w:rFonts w:ascii="Times New Roman" w:eastAsia="Times New Roman" w:hAnsi="Times New Roman" w:cs="Times New Roman"/>
          <w:sz w:val="24"/>
          <w:szCs w:val="24"/>
          <w:lang w:val="es-CO"/>
        </w:rPr>
        <w:t>diferentes formas de representación de los contenidos y de expresión de los aprendizajes, tales</w:t>
      </w:r>
      <w:r w:rsidR="000C675A" w:rsidRPr="002316D3">
        <w:rPr>
          <w:rFonts w:ascii="Times New Roman" w:eastAsia="Times New Roman" w:hAnsi="Times New Roman" w:cs="Times New Roman"/>
          <w:sz w:val="24"/>
          <w:szCs w:val="24"/>
          <w:lang w:val="es-CO"/>
        </w:rPr>
        <w:t xml:space="preserve"> como entrevistas, encuestas, análisis de laboratorio y estudios de campo.</w:t>
      </w:r>
    </w:p>
    <w:p w:rsidR="000C675A" w:rsidRPr="002316D3" w:rsidRDefault="0000329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Style w:val="Textoennegrita"/>
          <w:rFonts w:ascii="Times New Roman" w:hAnsi="Times New Roman" w:cs="Times New Roman"/>
          <w:sz w:val="24"/>
          <w:szCs w:val="24"/>
          <w:lang w:val="es-CO"/>
        </w:rPr>
        <w:t xml:space="preserve">2. </w:t>
      </w:r>
      <w:r w:rsidR="000C675A" w:rsidRPr="002316D3">
        <w:rPr>
          <w:rStyle w:val="Textoennegrita"/>
          <w:rFonts w:ascii="Times New Roman" w:hAnsi="Times New Roman" w:cs="Times New Roman"/>
          <w:sz w:val="24"/>
          <w:szCs w:val="24"/>
        </w:rPr>
        <w:t>Comprender y diferenciar los diversos tipos de proyectos (sociales, productivos, ambientales, entre otros) y sus aplicaciones:</w:t>
      </w:r>
      <w:r w:rsidR="000C675A" w:rsidRPr="002316D3">
        <w:rPr>
          <w:rFonts w:ascii="Times New Roman" w:hAnsi="Times New Roman" w:cs="Times New Roman"/>
          <w:sz w:val="24"/>
          <w:szCs w:val="24"/>
        </w:rPr>
        <w:t xml:space="preserve"> Los estudiantes serán capaces de identificar y analizar las características y objetivos de diferentes tipos de proyectos, tales como los proyectos sociales, productivos y ambientales. entendiendo su propósito y su impacto en la comunidad. Además, podrán diseñar y proponer proyectos </w:t>
      </w:r>
      <w:r w:rsidR="00426448" w:rsidRPr="002316D3">
        <w:rPr>
          <w:rFonts w:ascii="Times New Roman" w:hAnsi="Times New Roman" w:cs="Times New Roman"/>
          <w:sz w:val="24"/>
          <w:szCs w:val="24"/>
        </w:rPr>
        <w:t xml:space="preserve">productivos </w:t>
      </w:r>
      <w:r w:rsidR="000C675A" w:rsidRPr="002316D3">
        <w:rPr>
          <w:rFonts w:ascii="Times New Roman" w:hAnsi="Times New Roman" w:cs="Times New Roman"/>
          <w:sz w:val="24"/>
          <w:szCs w:val="24"/>
        </w:rPr>
        <w:t>en función de las neces</w:t>
      </w:r>
      <w:r w:rsidR="00426448" w:rsidRPr="002316D3">
        <w:rPr>
          <w:rFonts w:ascii="Times New Roman" w:hAnsi="Times New Roman" w:cs="Times New Roman"/>
          <w:sz w:val="24"/>
          <w:szCs w:val="24"/>
        </w:rPr>
        <w:t>idades de su entorno.</w:t>
      </w:r>
    </w:p>
    <w:p w:rsidR="00074DBD" w:rsidRPr="002316D3" w:rsidRDefault="0000329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Fonts w:ascii="Times New Roman" w:eastAsia="Times New Roman" w:hAnsi="Times New Roman" w:cs="Times New Roman"/>
          <w:b/>
          <w:bCs/>
          <w:sz w:val="24"/>
          <w:szCs w:val="24"/>
          <w:lang w:val="es-CO"/>
        </w:rPr>
        <w:t xml:space="preserve">3. </w:t>
      </w:r>
      <w:r w:rsidR="007E7A9D" w:rsidRPr="002316D3">
        <w:rPr>
          <w:rFonts w:ascii="Times New Roman" w:eastAsia="Times New Roman" w:hAnsi="Times New Roman" w:cs="Times New Roman"/>
          <w:b/>
          <w:bCs/>
          <w:sz w:val="24"/>
          <w:szCs w:val="24"/>
          <w:lang w:val="es-CO"/>
        </w:rPr>
        <w:t>Trabajo en equipo y liderazgo colaborativo:</w:t>
      </w:r>
      <w:r w:rsidR="007E7A9D" w:rsidRPr="002316D3">
        <w:rPr>
          <w:rFonts w:ascii="Times New Roman" w:eastAsia="Times New Roman" w:hAnsi="Times New Roman" w:cs="Times New Roman"/>
          <w:sz w:val="24"/>
          <w:szCs w:val="24"/>
          <w:lang w:val="es-CO"/>
        </w:rPr>
        <w:t xml:space="preserve"> Los estudiantes habrán fortalecido su capacidad para trabajar de manera colaborativa en equipos de investigación, demostrando liderazgo, </w:t>
      </w:r>
      <w:r w:rsidR="00CE5288">
        <w:rPr>
          <w:rFonts w:ascii="Times New Roman" w:eastAsia="Times New Roman" w:hAnsi="Times New Roman" w:cs="Times New Roman"/>
          <w:sz w:val="24"/>
          <w:szCs w:val="24"/>
          <w:lang w:val="es-CO"/>
        </w:rPr>
        <w:t xml:space="preserve">respeto a la diversidad, siendo inclusivos en el aula, atendiendo a la </w:t>
      </w:r>
      <w:r w:rsidR="007E7A9D" w:rsidRPr="002316D3">
        <w:rPr>
          <w:rFonts w:ascii="Times New Roman" w:eastAsia="Times New Roman" w:hAnsi="Times New Roman" w:cs="Times New Roman"/>
          <w:sz w:val="24"/>
          <w:szCs w:val="24"/>
          <w:lang w:val="es-CO"/>
        </w:rPr>
        <w:t>responsabilidad y habilidades de resolución de conflictos.</w:t>
      </w:r>
    </w:p>
    <w:p w:rsidR="00A33021" w:rsidRPr="002316D3" w:rsidRDefault="00074DBD" w:rsidP="00151973">
      <w:pPr>
        <w:pStyle w:val="Prrafodelista"/>
        <w:spacing w:after="160" w:line="360" w:lineRule="auto"/>
        <w:jc w:val="both"/>
        <w:rPr>
          <w:b/>
          <w:sz w:val="24"/>
          <w:szCs w:val="24"/>
        </w:rPr>
      </w:pPr>
      <w:r w:rsidRPr="002316D3">
        <w:rPr>
          <w:b/>
          <w:sz w:val="24"/>
          <w:szCs w:val="24"/>
        </w:rPr>
        <w:t>P</w:t>
      </w:r>
      <w:r w:rsidR="007E7A9D" w:rsidRPr="002316D3">
        <w:rPr>
          <w:b/>
          <w:sz w:val="24"/>
          <w:szCs w:val="24"/>
        </w:rPr>
        <w:t>ara el grado 10° y</w:t>
      </w:r>
      <w:r w:rsidRPr="002316D3">
        <w:rPr>
          <w:b/>
          <w:sz w:val="24"/>
          <w:szCs w:val="24"/>
        </w:rPr>
        <w:t xml:space="preserve"> 11°</w:t>
      </w:r>
    </w:p>
    <w:p w:rsidR="00F14BD6" w:rsidRPr="002316D3" w:rsidRDefault="00F14BD6" w:rsidP="00151973">
      <w:pPr>
        <w:pStyle w:val="Prrafodelista"/>
        <w:spacing w:after="160" w:line="360" w:lineRule="auto"/>
        <w:jc w:val="both"/>
        <w:rPr>
          <w:b/>
          <w:sz w:val="24"/>
          <w:szCs w:val="24"/>
        </w:rPr>
      </w:pPr>
    </w:p>
    <w:p w:rsidR="00796343" w:rsidRPr="00003297" w:rsidRDefault="00003297" w:rsidP="00151973">
      <w:pPr>
        <w:spacing w:line="360" w:lineRule="auto"/>
        <w:jc w:val="both"/>
        <w:rPr>
          <w:b/>
          <w:sz w:val="24"/>
          <w:szCs w:val="24"/>
        </w:rPr>
      </w:pPr>
      <w:r w:rsidRPr="00003297">
        <w:rPr>
          <w:rFonts w:ascii="Times New Roman" w:hAnsi="Times New Roman" w:cs="Times New Roman"/>
          <w:b/>
          <w:bCs/>
          <w:sz w:val="24"/>
          <w:szCs w:val="24"/>
          <w:lang w:val="es-CO"/>
        </w:rPr>
        <w:lastRenderedPageBreak/>
        <w:t xml:space="preserve">1. </w:t>
      </w:r>
      <w:r w:rsidR="00796343" w:rsidRPr="00003297">
        <w:rPr>
          <w:rFonts w:ascii="Times New Roman" w:hAnsi="Times New Roman" w:cs="Times New Roman"/>
          <w:b/>
          <w:bCs/>
          <w:sz w:val="24"/>
          <w:szCs w:val="24"/>
          <w:lang w:val="es-CO"/>
        </w:rPr>
        <w:t>Aplicación de principios agroindustriales</w:t>
      </w:r>
      <w:r w:rsidR="00A8610D" w:rsidRPr="00003297">
        <w:rPr>
          <w:rFonts w:ascii="Times New Roman" w:hAnsi="Times New Roman" w:cs="Times New Roman"/>
          <w:b/>
          <w:bCs/>
          <w:sz w:val="24"/>
          <w:szCs w:val="24"/>
          <w:lang w:val="es-CO"/>
        </w:rPr>
        <w:t xml:space="preserve"> y pecuarios</w:t>
      </w:r>
      <w:r w:rsidR="00796343" w:rsidRPr="00003297">
        <w:rPr>
          <w:rFonts w:ascii="Times New Roman" w:hAnsi="Times New Roman" w:cs="Times New Roman"/>
          <w:b/>
          <w:bCs/>
          <w:sz w:val="24"/>
          <w:szCs w:val="24"/>
          <w:lang w:val="es-CO"/>
        </w:rPr>
        <w:t xml:space="preserve"> en la investigación:</w:t>
      </w:r>
      <w:r w:rsidR="00796343" w:rsidRPr="00003297">
        <w:rPr>
          <w:rFonts w:ascii="Times New Roman" w:hAnsi="Times New Roman" w:cs="Times New Roman"/>
          <w:sz w:val="24"/>
          <w:szCs w:val="24"/>
          <w:lang w:val="es-CO"/>
        </w:rPr>
        <w:t xml:space="preserve"> Los estudiant</w:t>
      </w:r>
      <w:r w:rsidR="007E7A9D" w:rsidRPr="00003297">
        <w:rPr>
          <w:rFonts w:ascii="Times New Roman" w:hAnsi="Times New Roman" w:cs="Times New Roman"/>
          <w:sz w:val="24"/>
          <w:szCs w:val="24"/>
          <w:lang w:val="es-CO"/>
        </w:rPr>
        <w:t>es desarrollarán proyectos productivos que</w:t>
      </w:r>
      <w:r w:rsidR="00796343" w:rsidRPr="00003297">
        <w:rPr>
          <w:rFonts w:ascii="Times New Roman" w:hAnsi="Times New Roman" w:cs="Times New Roman"/>
          <w:sz w:val="24"/>
          <w:szCs w:val="24"/>
          <w:lang w:val="es-CO"/>
        </w:rPr>
        <w:t xml:space="preserve"> integren principios de</w:t>
      </w:r>
      <w:r w:rsidR="00796343" w:rsidRPr="00003297">
        <w:rPr>
          <w:sz w:val="24"/>
          <w:szCs w:val="24"/>
          <w:lang w:val="es-CO"/>
        </w:rPr>
        <w:t xml:space="preserve"> </w:t>
      </w:r>
      <w:r w:rsidR="00A8610D" w:rsidRPr="00003297">
        <w:rPr>
          <w:sz w:val="24"/>
          <w:szCs w:val="24"/>
          <w:lang w:val="es-CO"/>
        </w:rPr>
        <w:t>sostenibilidad</w:t>
      </w:r>
      <w:r w:rsidR="00796343" w:rsidRPr="00003297">
        <w:rPr>
          <w:sz w:val="24"/>
          <w:szCs w:val="24"/>
          <w:lang w:val="es-CO"/>
        </w:rPr>
        <w:t>, eficiencia y calidad en la produc</w:t>
      </w:r>
      <w:r w:rsidR="00A8610D" w:rsidRPr="00003297">
        <w:rPr>
          <w:sz w:val="24"/>
          <w:szCs w:val="24"/>
          <w:lang w:val="es-CO"/>
        </w:rPr>
        <w:t xml:space="preserve">ción agroindustrial y pecuario </w:t>
      </w:r>
      <w:r w:rsidR="00796343" w:rsidRPr="00003297">
        <w:rPr>
          <w:sz w:val="24"/>
          <w:szCs w:val="24"/>
          <w:lang w:val="es-CO"/>
        </w:rPr>
        <w:t>proponiendo innovaciones que contribuyan al mejoramiento de la productividad y del entorno local.</w:t>
      </w:r>
    </w:p>
    <w:p w:rsidR="00796343" w:rsidRPr="002316D3" w:rsidRDefault="0000329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Fonts w:ascii="Times New Roman" w:eastAsia="Times New Roman" w:hAnsi="Times New Roman" w:cs="Times New Roman"/>
          <w:b/>
          <w:bCs/>
          <w:sz w:val="24"/>
          <w:szCs w:val="24"/>
        </w:rPr>
        <w:t xml:space="preserve">2. </w:t>
      </w:r>
      <w:r w:rsidR="00796343" w:rsidRPr="002316D3">
        <w:rPr>
          <w:rFonts w:ascii="Times New Roman" w:eastAsia="Times New Roman" w:hAnsi="Times New Roman" w:cs="Times New Roman"/>
          <w:b/>
          <w:bCs/>
          <w:sz w:val="24"/>
          <w:szCs w:val="24"/>
          <w:lang w:val="es-CO"/>
        </w:rPr>
        <w:t>Capacidad crítica y ética:</w:t>
      </w:r>
      <w:r w:rsidR="00796343" w:rsidRPr="002316D3">
        <w:rPr>
          <w:rFonts w:ascii="Times New Roman" w:eastAsia="Times New Roman" w:hAnsi="Times New Roman" w:cs="Times New Roman"/>
          <w:sz w:val="24"/>
          <w:szCs w:val="24"/>
          <w:lang w:val="es-CO"/>
        </w:rPr>
        <w:t xml:space="preserve"> Los estudiantes serán capaces de analizar y reflexionar críticamente sobre los impactos éticos, sociales y amb</w:t>
      </w:r>
      <w:r w:rsidR="00A33021" w:rsidRPr="002316D3">
        <w:rPr>
          <w:rFonts w:ascii="Times New Roman" w:eastAsia="Times New Roman" w:hAnsi="Times New Roman" w:cs="Times New Roman"/>
          <w:sz w:val="24"/>
          <w:szCs w:val="24"/>
          <w:lang w:val="es-CO"/>
        </w:rPr>
        <w:t xml:space="preserve">ientales de </w:t>
      </w:r>
      <w:r w:rsidR="00F14BD6" w:rsidRPr="002316D3">
        <w:rPr>
          <w:rFonts w:ascii="Times New Roman" w:eastAsia="Times New Roman" w:hAnsi="Times New Roman" w:cs="Times New Roman"/>
          <w:sz w:val="24"/>
          <w:szCs w:val="24"/>
          <w:lang w:val="es-CO"/>
        </w:rPr>
        <w:t>los proyectos</w:t>
      </w:r>
      <w:r w:rsidR="00A33021" w:rsidRPr="002316D3">
        <w:rPr>
          <w:rFonts w:ascii="Times New Roman" w:eastAsia="Times New Roman" w:hAnsi="Times New Roman" w:cs="Times New Roman"/>
          <w:sz w:val="24"/>
          <w:szCs w:val="24"/>
          <w:lang w:val="es-CO"/>
        </w:rPr>
        <w:t xml:space="preserve"> </w:t>
      </w:r>
      <w:r w:rsidR="00F14BD6" w:rsidRPr="002316D3">
        <w:rPr>
          <w:rFonts w:ascii="Times New Roman" w:eastAsia="Times New Roman" w:hAnsi="Times New Roman" w:cs="Times New Roman"/>
          <w:sz w:val="24"/>
          <w:szCs w:val="24"/>
          <w:lang w:val="es-CO"/>
        </w:rPr>
        <w:t>productivos que</w:t>
      </w:r>
      <w:r w:rsidR="00796343" w:rsidRPr="002316D3">
        <w:rPr>
          <w:rFonts w:ascii="Times New Roman" w:eastAsia="Times New Roman" w:hAnsi="Times New Roman" w:cs="Times New Roman"/>
          <w:sz w:val="24"/>
          <w:szCs w:val="24"/>
          <w:lang w:val="es-CO"/>
        </w:rPr>
        <w:t xml:space="preserve"> promuevan prácticas más responsables y sostenibles.</w:t>
      </w:r>
    </w:p>
    <w:p w:rsidR="00796343" w:rsidRPr="002316D3" w:rsidRDefault="0000329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Fonts w:ascii="Times New Roman" w:eastAsia="Times New Roman" w:hAnsi="Times New Roman" w:cs="Times New Roman"/>
          <w:b/>
          <w:bCs/>
          <w:sz w:val="24"/>
          <w:szCs w:val="24"/>
          <w:lang w:val="es-CO"/>
        </w:rPr>
        <w:t xml:space="preserve">3. </w:t>
      </w:r>
      <w:r w:rsidR="00796343" w:rsidRPr="002316D3">
        <w:rPr>
          <w:rFonts w:ascii="Times New Roman" w:eastAsia="Times New Roman" w:hAnsi="Times New Roman" w:cs="Times New Roman"/>
          <w:b/>
          <w:bCs/>
          <w:sz w:val="24"/>
          <w:szCs w:val="24"/>
          <w:lang w:val="es-CO"/>
        </w:rPr>
        <w:t>Competencia en la comunicación de resultados:</w:t>
      </w:r>
      <w:r w:rsidR="00796343" w:rsidRPr="002316D3">
        <w:rPr>
          <w:rFonts w:ascii="Times New Roman" w:eastAsia="Times New Roman" w:hAnsi="Times New Roman" w:cs="Times New Roman"/>
          <w:sz w:val="24"/>
          <w:szCs w:val="24"/>
          <w:lang w:val="es-CO"/>
        </w:rPr>
        <w:t xml:space="preserve"> Al finalizar el curso, los estudiantes habrán desarrollado habilidades para comunicar sus hallazgos de manera efectiva, </w:t>
      </w:r>
      <w:r w:rsidR="00D81FB4">
        <w:rPr>
          <w:rFonts w:ascii="Times New Roman" w:eastAsia="Times New Roman" w:hAnsi="Times New Roman" w:cs="Times New Roman"/>
          <w:sz w:val="24"/>
          <w:szCs w:val="24"/>
          <w:lang w:val="es-CO"/>
        </w:rPr>
        <w:t xml:space="preserve">teniendo en cuenta las múltiples formas de </w:t>
      </w:r>
      <w:r w:rsidR="001D12E9">
        <w:rPr>
          <w:rFonts w:ascii="Times New Roman" w:eastAsia="Times New Roman" w:hAnsi="Times New Roman" w:cs="Times New Roman"/>
          <w:sz w:val="24"/>
          <w:szCs w:val="24"/>
          <w:lang w:val="es-CO"/>
        </w:rPr>
        <w:t>expresión de</w:t>
      </w:r>
      <w:r w:rsidR="00D81FB4">
        <w:rPr>
          <w:rFonts w:ascii="Times New Roman" w:eastAsia="Times New Roman" w:hAnsi="Times New Roman" w:cs="Times New Roman"/>
          <w:sz w:val="24"/>
          <w:szCs w:val="24"/>
          <w:lang w:val="es-CO"/>
        </w:rPr>
        <w:t xml:space="preserve"> los aprendizajes </w:t>
      </w:r>
      <w:r w:rsidR="001D12E9">
        <w:rPr>
          <w:rFonts w:ascii="Times New Roman" w:eastAsia="Times New Roman" w:hAnsi="Times New Roman" w:cs="Times New Roman"/>
          <w:sz w:val="24"/>
          <w:szCs w:val="24"/>
          <w:lang w:val="es-CO"/>
        </w:rPr>
        <w:t xml:space="preserve">de los estudiantes </w:t>
      </w:r>
      <w:r w:rsidR="00D81FB4">
        <w:rPr>
          <w:rFonts w:ascii="Times New Roman" w:eastAsia="Times New Roman" w:hAnsi="Times New Roman" w:cs="Times New Roman"/>
          <w:sz w:val="24"/>
          <w:szCs w:val="24"/>
          <w:lang w:val="es-CO"/>
        </w:rPr>
        <w:t xml:space="preserve">o de </w:t>
      </w:r>
      <w:r w:rsidR="001D12E9">
        <w:rPr>
          <w:rFonts w:ascii="Times New Roman" w:eastAsia="Times New Roman" w:hAnsi="Times New Roman" w:cs="Times New Roman"/>
          <w:sz w:val="24"/>
          <w:szCs w:val="24"/>
          <w:lang w:val="es-CO"/>
        </w:rPr>
        <w:t>implicación en los procesos pedagógicos, ajustando</w:t>
      </w:r>
      <w:r w:rsidR="00796343" w:rsidRPr="002316D3">
        <w:rPr>
          <w:rFonts w:ascii="Times New Roman" w:eastAsia="Times New Roman" w:hAnsi="Times New Roman" w:cs="Times New Roman"/>
          <w:sz w:val="24"/>
          <w:szCs w:val="24"/>
          <w:lang w:val="es-CO"/>
        </w:rPr>
        <w:t xml:space="preserve"> su </w:t>
      </w:r>
      <w:r w:rsidR="001D12E9" w:rsidRPr="002316D3">
        <w:rPr>
          <w:rFonts w:ascii="Times New Roman" w:eastAsia="Times New Roman" w:hAnsi="Times New Roman" w:cs="Times New Roman"/>
          <w:sz w:val="24"/>
          <w:szCs w:val="24"/>
          <w:lang w:val="es-CO"/>
        </w:rPr>
        <w:t>lenguaje</w:t>
      </w:r>
      <w:r w:rsidR="001D12E9">
        <w:rPr>
          <w:rFonts w:ascii="Times New Roman" w:eastAsia="Times New Roman" w:hAnsi="Times New Roman" w:cs="Times New Roman"/>
          <w:sz w:val="24"/>
          <w:szCs w:val="24"/>
          <w:lang w:val="es-CO"/>
        </w:rPr>
        <w:t xml:space="preserve"> </w:t>
      </w:r>
      <w:r w:rsidR="001D12E9" w:rsidRPr="002316D3">
        <w:rPr>
          <w:rFonts w:ascii="Times New Roman" w:eastAsia="Times New Roman" w:hAnsi="Times New Roman" w:cs="Times New Roman"/>
          <w:sz w:val="24"/>
          <w:szCs w:val="24"/>
          <w:lang w:val="es-CO"/>
        </w:rPr>
        <w:t>según</w:t>
      </w:r>
      <w:r w:rsidR="00796343" w:rsidRPr="002316D3">
        <w:rPr>
          <w:rFonts w:ascii="Times New Roman" w:eastAsia="Times New Roman" w:hAnsi="Times New Roman" w:cs="Times New Roman"/>
          <w:sz w:val="24"/>
          <w:szCs w:val="24"/>
          <w:lang w:val="es-CO"/>
        </w:rPr>
        <w:t xml:space="preserve"> el público objetivo (comunidades académicas, empresariales o sociales).</w:t>
      </w:r>
    </w:p>
    <w:p w:rsidR="00D13C9B" w:rsidRPr="002316D3" w:rsidRDefault="0000329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Fonts w:ascii="Times New Roman" w:eastAsia="Times New Roman" w:hAnsi="Times New Roman" w:cs="Times New Roman"/>
          <w:b/>
          <w:sz w:val="24"/>
          <w:szCs w:val="24"/>
          <w:lang w:val="es-CO"/>
        </w:rPr>
        <w:t xml:space="preserve">4. </w:t>
      </w:r>
      <w:r w:rsidR="00D13C9B" w:rsidRPr="002316D3">
        <w:rPr>
          <w:rFonts w:ascii="Times New Roman" w:eastAsia="Times New Roman" w:hAnsi="Times New Roman" w:cs="Times New Roman"/>
          <w:b/>
          <w:sz w:val="24"/>
          <w:szCs w:val="24"/>
          <w:lang w:val="es-CO"/>
        </w:rPr>
        <w:t>Desarrollar competencias en el uso de herramientas tecnológicas</w:t>
      </w:r>
      <w:r w:rsidR="00D13C9B" w:rsidRPr="002316D3">
        <w:rPr>
          <w:rFonts w:ascii="Times New Roman" w:eastAsia="Times New Roman" w:hAnsi="Times New Roman" w:cs="Times New Roman"/>
          <w:sz w:val="24"/>
          <w:szCs w:val="24"/>
          <w:lang w:val="es-CO"/>
        </w:rPr>
        <w:t xml:space="preserve"> y recursos digitales para la búsqueda de información, análisis de datos y presentación de resultados, optimizando el proceso investigativo.</w:t>
      </w:r>
    </w:p>
    <w:p w:rsidR="00796343" w:rsidRPr="002316D3" w:rsidRDefault="0000329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Pr>
          <w:rFonts w:ascii="Times New Roman" w:eastAsia="Times New Roman" w:hAnsi="Times New Roman" w:cs="Times New Roman"/>
          <w:b/>
          <w:bCs/>
          <w:sz w:val="24"/>
          <w:szCs w:val="24"/>
          <w:lang w:val="es-CO"/>
        </w:rPr>
        <w:t xml:space="preserve">5. </w:t>
      </w:r>
      <w:r w:rsidR="00796343" w:rsidRPr="002316D3">
        <w:rPr>
          <w:rFonts w:ascii="Times New Roman" w:eastAsia="Times New Roman" w:hAnsi="Times New Roman" w:cs="Times New Roman"/>
          <w:b/>
          <w:bCs/>
          <w:sz w:val="24"/>
          <w:szCs w:val="24"/>
          <w:lang w:val="es-CO"/>
        </w:rPr>
        <w:t>Trabajo en equipo y liderazgo colaborativo:</w:t>
      </w:r>
      <w:r w:rsidR="00796343" w:rsidRPr="002316D3">
        <w:rPr>
          <w:rFonts w:ascii="Times New Roman" w:eastAsia="Times New Roman" w:hAnsi="Times New Roman" w:cs="Times New Roman"/>
          <w:sz w:val="24"/>
          <w:szCs w:val="24"/>
          <w:lang w:val="es-CO"/>
        </w:rPr>
        <w:t xml:space="preserve"> Los estudiantes habrán fortalecido su capacidad para trabajar de manera colaborativa en equipos de investigación, demostrando liderazgo,</w:t>
      </w:r>
      <w:r w:rsidR="00625CF6">
        <w:rPr>
          <w:rFonts w:ascii="Times New Roman" w:eastAsia="Times New Roman" w:hAnsi="Times New Roman" w:cs="Times New Roman"/>
          <w:sz w:val="24"/>
          <w:szCs w:val="24"/>
          <w:lang w:val="es-CO"/>
        </w:rPr>
        <w:t xml:space="preserve"> respeto hacia la diversidad e </w:t>
      </w:r>
      <w:r w:rsidR="005C003F">
        <w:rPr>
          <w:rFonts w:ascii="Times New Roman" w:eastAsia="Times New Roman" w:hAnsi="Times New Roman" w:cs="Times New Roman"/>
          <w:sz w:val="24"/>
          <w:szCs w:val="24"/>
          <w:lang w:val="es-CO"/>
        </w:rPr>
        <w:t>inclusión, atendiendo</w:t>
      </w:r>
      <w:r w:rsidR="00625CF6">
        <w:rPr>
          <w:rFonts w:ascii="Times New Roman" w:eastAsia="Times New Roman" w:hAnsi="Times New Roman" w:cs="Times New Roman"/>
          <w:sz w:val="24"/>
          <w:szCs w:val="24"/>
          <w:lang w:val="es-CO"/>
        </w:rPr>
        <w:t xml:space="preserve"> a la responsabilidad </w:t>
      </w:r>
      <w:r w:rsidR="00796343" w:rsidRPr="002316D3">
        <w:rPr>
          <w:rFonts w:ascii="Times New Roman" w:eastAsia="Times New Roman" w:hAnsi="Times New Roman" w:cs="Times New Roman"/>
          <w:sz w:val="24"/>
          <w:szCs w:val="24"/>
          <w:lang w:val="es-CO"/>
        </w:rPr>
        <w:t>y habilidades de resolución de conflictos.</w:t>
      </w:r>
    </w:p>
    <w:p w:rsidR="00DD7D52" w:rsidRPr="002316D3" w:rsidRDefault="00796343"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Estas metas y objetivos están orientados </w:t>
      </w:r>
      <w:r w:rsidR="005C003F">
        <w:rPr>
          <w:rFonts w:ascii="Times New Roman" w:eastAsia="Times New Roman" w:hAnsi="Times New Roman" w:cs="Times New Roman"/>
          <w:sz w:val="24"/>
          <w:szCs w:val="24"/>
          <w:lang w:val="es-CO"/>
        </w:rPr>
        <w:t>teniendo en cuenta el enfoque DUA (Diseño Universal Del Aprendizaje) garantizando</w:t>
      </w:r>
      <w:r w:rsidRPr="002316D3">
        <w:rPr>
          <w:rFonts w:ascii="Times New Roman" w:eastAsia="Times New Roman" w:hAnsi="Times New Roman" w:cs="Times New Roman"/>
          <w:sz w:val="24"/>
          <w:szCs w:val="24"/>
          <w:lang w:val="es-CO"/>
        </w:rPr>
        <w:t xml:space="preserve"> que los estudiantes no solo desarrollen competencias investigativas técnicas, sino que también apliquen un enfoque crítico y consciente en su práctica profesional, en línea con el modelo pedagógico socio crítico humanístico y el </w:t>
      </w:r>
      <w:r w:rsidR="005C003F">
        <w:rPr>
          <w:rFonts w:ascii="Times New Roman" w:eastAsia="Times New Roman" w:hAnsi="Times New Roman" w:cs="Times New Roman"/>
          <w:sz w:val="24"/>
          <w:szCs w:val="24"/>
          <w:lang w:val="es-CO"/>
        </w:rPr>
        <w:t>perfil técnico en agroindustria y pecuario.</w:t>
      </w:r>
    </w:p>
    <w:p w:rsidR="009D4F5A" w:rsidRPr="002316D3" w:rsidRDefault="000D24A2" w:rsidP="000D24A2">
      <w:pPr>
        <w:pStyle w:val="Prrafodelista"/>
        <w:spacing w:line="480" w:lineRule="auto"/>
        <w:rPr>
          <w:b/>
          <w:sz w:val="24"/>
          <w:szCs w:val="24"/>
        </w:rPr>
      </w:pPr>
      <w:r w:rsidRPr="002316D3">
        <w:rPr>
          <w:b/>
          <w:sz w:val="24"/>
          <w:szCs w:val="24"/>
        </w:rPr>
        <w:t xml:space="preserve">                                                      4. </w:t>
      </w:r>
      <w:r w:rsidR="009D4F5A" w:rsidRPr="002316D3">
        <w:rPr>
          <w:b/>
          <w:sz w:val="24"/>
          <w:szCs w:val="24"/>
        </w:rPr>
        <w:t>MARCO LEGAL</w:t>
      </w:r>
    </w:p>
    <w:p w:rsidR="00524507" w:rsidRPr="002316D3" w:rsidRDefault="00524507" w:rsidP="00797F9A">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lastRenderedPageBreak/>
        <w:t>La asignatura de Investigación se sustenta en un conjunto de normas legales nacionales que establecen las directrices para la educación en Colombia, con el propósito de formar ciudadanos integrales capaces de enfrentar los desafíos de la sociedad contemporánea, promoviendo el desarrollo del pensamiento crítico y la innovación en diversos sectore</w:t>
      </w:r>
      <w:r w:rsidR="000D5CFC">
        <w:rPr>
          <w:rFonts w:ascii="Times New Roman" w:eastAsia="Times New Roman" w:hAnsi="Times New Roman" w:cs="Times New Roman"/>
          <w:sz w:val="24"/>
          <w:szCs w:val="24"/>
          <w:lang w:val="es-CO"/>
        </w:rPr>
        <w:t>s, incluyendo el agroindustrial y pecuario.</w:t>
      </w:r>
      <w:r w:rsidRPr="002316D3">
        <w:rPr>
          <w:rFonts w:ascii="Times New Roman" w:eastAsia="Times New Roman" w:hAnsi="Times New Roman" w:cs="Times New Roman"/>
          <w:sz w:val="24"/>
          <w:szCs w:val="24"/>
          <w:lang w:val="es-CO"/>
        </w:rPr>
        <w:t xml:space="preserve"> A continuación, se detallan las principales normas que respaldan el diseño y la implementación de esta asignatura.</w:t>
      </w:r>
    </w:p>
    <w:p w:rsidR="00062143" w:rsidRPr="00062143" w:rsidRDefault="00524507" w:rsidP="00151973">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Ley General de Educación (Ley 115 de 1994):</w:t>
      </w:r>
      <w:r w:rsidRPr="002316D3">
        <w:rPr>
          <w:rFonts w:ascii="Times New Roman" w:eastAsia="Times New Roman" w:hAnsi="Times New Roman" w:cs="Times New Roman"/>
          <w:sz w:val="24"/>
          <w:szCs w:val="24"/>
          <w:lang w:val="es-CO"/>
        </w:rPr>
        <w:br/>
        <w:t>Esta ley establece los lineamientos generales para la educación en Colombia. En su artículo 5, define como uno de los fines de la educación el desarrollo de la capacidad crítica, reflexiva e investigativa, así como la formación en los principios de la ciencia, la tecnología y la cultura. Además, en los artículos 22 y 23 se menciona la importancia de formar personas con espíritu científico, capaces de resolver problemas a través del uso del conocimiento.</w:t>
      </w:r>
      <w:r w:rsidRPr="002316D3">
        <w:rPr>
          <w:rFonts w:ascii="Times New Roman" w:eastAsia="Times New Roman" w:hAnsi="Times New Roman" w:cs="Times New Roman"/>
          <w:sz w:val="24"/>
          <w:szCs w:val="24"/>
          <w:lang w:val="es-CO"/>
        </w:rPr>
        <w:br/>
        <w:t>La Ley 115 también establece que la educación d</w:t>
      </w:r>
      <w:r w:rsidR="00797F9A" w:rsidRPr="002316D3">
        <w:rPr>
          <w:rFonts w:ascii="Times New Roman" w:eastAsia="Times New Roman" w:hAnsi="Times New Roman" w:cs="Times New Roman"/>
          <w:sz w:val="24"/>
          <w:szCs w:val="24"/>
          <w:lang w:val="es-CO"/>
        </w:rPr>
        <w:t>ebe ser un proceso integral</w:t>
      </w:r>
      <w:r w:rsidRPr="002316D3">
        <w:rPr>
          <w:rFonts w:ascii="Times New Roman" w:eastAsia="Times New Roman" w:hAnsi="Times New Roman" w:cs="Times New Roman"/>
          <w:b/>
          <w:bCs/>
          <w:sz w:val="24"/>
          <w:szCs w:val="24"/>
          <w:lang w:val="es-CO"/>
        </w:rPr>
        <w:t>,</w:t>
      </w:r>
      <w:r w:rsidRPr="002316D3">
        <w:rPr>
          <w:rFonts w:ascii="Times New Roman" w:eastAsia="Times New Roman" w:hAnsi="Times New Roman" w:cs="Times New Roman"/>
          <w:sz w:val="24"/>
          <w:szCs w:val="24"/>
          <w:lang w:val="es-CO"/>
        </w:rPr>
        <w:t xml:space="preserve"> que no solo aborde el desarrollo cognitivo, sino también el social, ético y afectivo, promoviendo una formación que prepare a los estudiantes para actuar con responsabilidad en la vida social y productiva del país. La asignatura de Investigación, al estar orientada hacia e</w:t>
      </w:r>
      <w:r w:rsidR="000D5CFC">
        <w:rPr>
          <w:rFonts w:ascii="Times New Roman" w:eastAsia="Times New Roman" w:hAnsi="Times New Roman" w:cs="Times New Roman"/>
          <w:sz w:val="24"/>
          <w:szCs w:val="24"/>
          <w:lang w:val="es-CO"/>
        </w:rPr>
        <w:t>l perfil técnico agroindustrial y pecuario</w:t>
      </w:r>
      <w:r w:rsidRPr="002316D3">
        <w:rPr>
          <w:rFonts w:ascii="Times New Roman" w:eastAsia="Times New Roman" w:hAnsi="Times New Roman" w:cs="Times New Roman"/>
          <w:sz w:val="24"/>
          <w:szCs w:val="24"/>
          <w:lang w:val="es-CO"/>
        </w:rPr>
        <w:t xml:space="preserve"> cumple con estos principios al fomentar la capacidad investigativa aplicada a la solución de problemas reales en el contexto rural y productivo.</w:t>
      </w:r>
    </w:p>
    <w:p w:rsidR="00062143" w:rsidRDefault="00062143" w:rsidP="00151973">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val="es-CO"/>
        </w:rPr>
      </w:pPr>
      <w:r>
        <w:t xml:space="preserve"> </w:t>
      </w:r>
      <w:r w:rsidRPr="00062143">
        <w:rPr>
          <w:rStyle w:val="Textoennegrita"/>
          <w:rFonts w:ascii="Times New Roman" w:hAnsi="Times New Roman" w:cs="Times New Roman"/>
          <w:sz w:val="24"/>
          <w:szCs w:val="24"/>
        </w:rPr>
        <w:t>Ley 1421 de 2017</w:t>
      </w:r>
      <w:r w:rsidRPr="00062143">
        <w:rPr>
          <w:rFonts w:ascii="Times New Roman" w:hAnsi="Times New Roman" w:cs="Times New Roman"/>
          <w:sz w:val="24"/>
          <w:szCs w:val="24"/>
        </w:rPr>
        <w:t xml:space="preserve"> en Colombia se centra en la </w:t>
      </w:r>
      <w:r w:rsidRPr="00062143">
        <w:rPr>
          <w:rStyle w:val="Textoennegrita"/>
          <w:rFonts w:ascii="Times New Roman" w:hAnsi="Times New Roman" w:cs="Times New Roman"/>
          <w:sz w:val="24"/>
          <w:szCs w:val="24"/>
        </w:rPr>
        <w:t>inclusión educativa</w:t>
      </w:r>
      <w:r w:rsidRPr="00062143">
        <w:rPr>
          <w:rFonts w:ascii="Times New Roman" w:hAnsi="Times New Roman" w:cs="Times New Roman"/>
          <w:sz w:val="24"/>
          <w:szCs w:val="24"/>
        </w:rPr>
        <w:t xml:space="preserve"> para garantizar el derecho a la educación de las personas con discapacidad. Esta ley es una modificación de la </w:t>
      </w:r>
      <w:r w:rsidRPr="00062143">
        <w:rPr>
          <w:rStyle w:val="Textoennegrita"/>
          <w:rFonts w:ascii="Times New Roman" w:hAnsi="Times New Roman" w:cs="Times New Roman"/>
          <w:sz w:val="24"/>
          <w:szCs w:val="24"/>
        </w:rPr>
        <w:t>Ley 1618 de 2013</w:t>
      </w:r>
      <w:r w:rsidRPr="00062143">
        <w:rPr>
          <w:rFonts w:ascii="Times New Roman" w:hAnsi="Times New Roman" w:cs="Times New Roman"/>
          <w:sz w:val="24"/>
          <w:szCs w:val="24"/>
        </w:rPr>
        <w:t>, que también establece garantías para el ejercicio pleno de los derechos de las personas con discapacidad.</w:t>
      </w:r>
    </w:p>
    <w:p w:rsidR="00062143" w:rsidRPr="00062143" w:rsidRDefault="00062143" w:rsidP="00151973">
      <w:pPr>
        <w:spacing w:before="100" w:beforeAutospacing="1" w:after="100" w:afterAutospacing="1" w:line="360" w:lineRule="auto"/>
        <w:ind w:left="720"/>
        <w:jc w:val="both"/>
        <w:rPr>
          <w:rFonts w:ascii="Times New Roman" w:eastAsia="Times New Roman" w:hAnsi="Times New Roman" w:cs="Times New Roman"/>
          <w:sz w:val="24"/>
          <w:szCs w:val="24"/>
          <w:lang w:val="es-CO"/>
        </w:rPr>
      </w:pPr>
      <w:r w:rsidRPr="00062143">
        <w:rPr>
          <w:rFonts w:ascii="Times New Roman" w:hAnsi="Times New Roman" w:cs="Times New Roman"/>
          <w:sz w:val="24"/>
          <w:szCs w:val="24"/>
        </w:rPr>
        <w:t>La ley establece que todas las instituciones educativas deben garantizar el acceso, la permanencia, el aprendizaje y la participación de los estudiantes con discapacidad en el sistema educativo regular, brindando los apoyos necesarios según el tipo de discapacidad.</w:t>
      </w:r>
      <w:r>
        <w:rPr>
          <w:rFonts w:ascii="Times New Roman" w:hAnsi="Times New Roman" w:cs="Times New Roman"/>
          <w:sz w:val="24"/>
          <w:szCs w:val="24"/>
        </w:rPr>
        <w:t xml:space="preserve"> Los pilares de esta ley son;</w:t>
      </w:r>
    </w:p>
    <w:p w:rsidR="00062143" w:rsidRDefault="00062143" w:rsidP="00151973">
      <w:pPr>
        <w:pStyle w:val="NormalWeb"/>
        <w:numPr>
          <w:ilvl w:val="0"/>
          <w:numId w:val="25"/>
        </w:numPr>
        <w:spacing w:line="360" w:lineRule="auto"/>
        <w:jc w:val="both"/>
      </w:pPr>
      <w:r w:rsidRPr="00062143">
        <w:rPr>
          <w:rStyle w:val="Textoennegrita"/>
        </w:rPr>
        <w:lastRenderedPageBreak/>
        <w:t>Adaptaciones razonables</w:t>
      </w:r>
      <w:r w:rsidRPr="00062143">
        <w:t>: Se deben hacer ajustes al currículo, las evaluaciones y los ambientes de aprendizaje para asegurar que los estudiantes con discapacidad puedan participar en igualdad de condiciones. Esto incluye la implementación de herramientas tecnológicas y la modificación de las infraestructuras cuando sea necesario.</w:t>
      </w:r>
    </w:p>
    <w:p w:rsidR="00DC2D8F" w:rsidRDefault="00062143" w:rsidP="00151973">
      <w:pPr>
        <w:pStyle w:val="NormalWeb"/>
        <w:numPr>
          <w:ilvl w:val="0"/>
          <w:numId w:val="25"/>
        </w:numPr>
        <w:spacing w:line="360" w:lineRule="auto"/>
        <w:jc w:val="both"/>
      </w:pPr>
      <w:r w:rsidRPr="00062143">
        <w:rPr>
          <w:rStyle w:val="Textoennegrita"/>
        </w:rPr>
        <w:t>Atención integral</w:t>
      </w:r>
      <w:r w:rsidRPr="00062143">
        <w:t>: Las instituciones deben promover el desarrollo integral de los estudiantes con discapacidad, ofreciendo acompañamiento pedagógico y psicológico. Los maestros deben estar capacitados para atender las necesidades educativas especiales.</w:t>
      </w:r>
    </w:p>
    <w:p w:rsidR="00DC2D8F" w:rsidRDefault="00062143" w:rsidP="00151973">
      <w:pPr>
        <w:pStyle w:val="NormalWeb"/>
        <w:numPr>
          <w:ilvl w:val="0"/>
          <w:numId w:val="25"/>
        </w:numPr>
        <w:spacing w:line="360" w:lineRule="auto"/>
        <w:jc w:val="both"/>
      </w:pPr>
      <w:r w:rsidRPr="00062143">
        <w:rPr>
          <w:rStyle w:val="Textoennegrita"/>
        </w:rPr>
        <w:t>Formación de docentes</w:t>
      </w:r>
      <w:r w:rsidRPr="00062143">
        <w:t>: La ley fomenta la formación de docentes en temas de inclusión, para que tengan las herramientas pedagógicas necesarias para atender a estudiantes con discapacidades de manera efectiva.</w:t>
      </w:r>
    </w:p>
    <w:p w:rsidR="00DC2D8F" w:rsidRDefault="00062143" w:rsidP="00151973">
      <w:pPr>
        <w:pStyle w:val="NormalWeb"/>
        <w:numPr>
          <w:ilvl w:val="0"/>
          <w:numId w:val="25"/>
        </w:numPr>
        <w:spacing w:line="360" w:lineRule="auto"/>
        <w:jc w:val="both"/>
      </w:pPr>
      <w:r w:rsidRPr="00062143">
        <w:rPr>
          <w:rStyle w:val="Textoennegrita"/>
        </w:rPr>
        <w:t>Participación familiar</w:t>
      </w:r>
      <w:r w:rsidRPr="00062143">
        <w:t>: Se incentiva la participación activa de las familias en el proceso educativo de los estudiantes con discapacidad, para asegurar un entorno de apoyo tanto en el hogar como en la escuela.</w:t>
      </w:r>
    </w:p>
    <w:p w:rsidR="00062143" w:rsidRPr="00062143" w:rsidRDefault="00062143" w:rsidP="00151973">
      <w:pPr>
        <w:pStyle w:val="NormalWeb"/>
        <w:numPr>
          <w:ilvl w:val="0"/>
          <w:numId w:val="25"/>
        </w:numPr>
        <w:spacing w:line="360" w:lineRule="auto"/>
        <w:jc w:val="both"/>
      </w:pPr>
      <w:r w:rsidRPr="00062143">
        <w:rPr>
          <w:rStyle w:val="Textoennegrita"/>
        </w:rPr>
        <w:t>Supervisión y sanciones</w:t>
      </w:r>
      <w:r w:rsidRPr="00062143">
        <w:t>: Las entidades estatales, como el Ministerio de Educación y las secretarías departamentales y municipales, son responsables de supervisar el cumplimiento de la ley y pueden imponer sanciones a las instituciones que no cumplan con los principios de inclusión establecidos.</w:t>
      </w:r>
    </w:p>
    <w:p w:rsidR="000D5CFC" w:rsidRPr="00DC2D8F" w:rsidRDefault="00062143" w:rsidP="00151973">
      <w:pPr>
        <w:pStyle w:val="NormalWeb"/>
        <w:spacing w:line="360" w:lineRule="auto"/>
        <w:jc w:val="both"/>
      </w:pPr>
      <w:r w:rsidRPr="00062143">
        <w:t>En resumen, la Ley 1421 de 2017 refuerza la obligación de las instituciones educativas en Colombia de ser inclusivas y de garantizar los derechos de las personas con discapacidad, haciendo que la educación sea accesible y equitativa para todos.</w:t>
      </w:r>
    </w:p>
    <w:p w:rsidR="00524507" w:rsidRPr="002316D3" w:rsidRDefault="00524507"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Decreto 1860 de 1994 (Reglamentación de la Ley General de Educación):</w:t>
      </w:r>
      <w:r w:rsidRPr="002316D3">
        <w:rPr>
          <w:rFonts w:ascii="Times New Roman" w:eastAsia="Times New Roman" w:hAnsi="Times New Roman" w:cs="Times New Roman"/>
          <w:sz w:val="24"/>
          <w:szCs w:val="24"/>
          <w:lang w:val="es-CO"/>
        </w:rPr>
        <w:br/>
        <w:t>Este decreto reglamenta aspectos importantes de la Ley 115, como la organización de los planes de estudio, los cuales deben incluir procesos de investigación como parte fundamental del desarrollo de competencias científicas en los estudiantes. En el artículo 36, se establece que las instituciones educativas deben promover la investigación como una actividad formativa para desarrollar competencias relacionadas con la observación, el análisis y la solución de problemas.</w:t>
      </w:r>
    </w:p>
    <w:p w:rsidR="00524507" w:rsidRPr="002316D3" w:rsidRDefault="00524507"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lastRenderedPageBreak/>
        <w:t>Ley 1014 de 2006 (Fomento a la Cultura del Emprendimiento):</w:t>
      </w:r>
      <w:r w:rsidRPr="002316D3">
        <w:rPr>
          <w:rFonts w:ascii="Times New Roman" w:eastAsia="Times New Roman" w:hAnsi="Times New Roman" w:cs="Times New Roman"/>
          <w:sz w:val="24"/>
          <w:szCs w:val="24"/>
          <w:lang w:val="es-CO"/>
        </w:rPr>
        <w:br/>
        <w:t>Esta ley promueve la cultura del emprendimiento en todos los niveles educativos y subraya la importancia de desarrollar competencias que permitan a los estudiantes crear y gestionar proyectos productivos. En el contexto de la asignatura de Investigación, esta norma refuerza la necesidad de que los estudiantes identifiquen oportunidades de innovación y mejora en el sector agroindustrial, aplicando métodos de investigación que les permitan formular propuestas de valor y emprendimientos sostenibles.</w:t>
      </w:r>
    </w:p>
    <w:p w:rsidR="00524507" w:rsidRPr="002316D3" w:rsidRDefault="00524507"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Ley 1324 de 2009 (Reglamentación de la Evaluación de la Calidad Educativa):</w:t>
      </w:r>
      <w:r w:rsidRPr="002316D3">
        <w:rPr>
          <w:rFonts w:ascii="Times New Roman" w:eastAsia="Times New Roman" w:hAnsi="Times New Roman" w:cs="Times New Roman"/>
          <w:sz w:val="24"/>
          <w:szCs w:val="24"/>
          <w:lang w:val="es-CO"/>
        </w:rPr>
        <w:br/>
        <w:t>Esta ley refuerza la importancia de evaluar la calidad de los procesos educativos en Colombia. En relación con la asignatura de Investigación, se resalta la necesidad de garantizar que los estudiantes adquieran competencias científicas, investigativas y tecnológicas que les permitan ser competitivos en el ámbito nacional e internacional, evaluando de manera continua sus avances en el desarrollo de proyectos de investigación aplicados al contexto agroindustrial.</w:t>
      </w:r>
    </w:p>
    <w:p w:rsidR="00524507" w:rsidRPr="002316D3" w:rsidRDefault="00524507"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Ley 1876 de 2017 (Sistema Nacional de Innovación Agropecuaria):</w:t>
      </w:r>
      <w:r w:rsidRPr="002316D3">
        <w:rPr>
          <w:rFonts w:ascii="Times New Roman" w:eastAsia="Times New Roman" w:hAnsi="Times New Roman" w:cs="Times New Roman"/>
          <w:sz w:val="24"/>
          <w:szCs w:val="24"/>
          <w:lang w:val="es-CO"/>
        </w:rPr>
        <w:br/>
        <w:t>Esta ley fomenta la investigación y la innovación en el sector agropecuario colombiano. Dentro del ámbito educativo, apoya la creación de programas y asignaturas que estimulen el desarrollo de nuevas tecnologías y procesos para mejorar la productividad y sostenibilidad del sector agroindustrial. La asignatura de Investigación contribuye a estos fines, al capacitar a los estudiantes para desarrollar proyectos de investigación que aborden problemáticas del campo y propongan soluciones innovadoras, con un enfoque científico y tecnológico.</w:t>
      </w:r>
    </w:p>
    <w:p w:rsidR="00524507" w:rsidRPr="002316D3" w:rsidRDefault="00524507"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Resolución 02041 de 2016 (Estándares Básicos de Competencias en Ciencias Naturales y Educación Ambiental):</w:t>
      </w:r>
      <w:r w:rsidRPr="002316D3">
        <w:rPr>
          <w:rFonts w:ascii="Times New Roman" w:eastAsia="Times New Roman" w:hAnsi="Times New Roman" w:cs="Times New Roman"/>
          <w:sz w:val="24"/>
          <w:szCs w:val="24"/>
          <w:lang w:val="es-CO"/>
        </w:rPr>
        <w:br/>
        <w:t xml:space="preserve">Aunque enfocado en las ciencias naturales, este documento es clave para la investigación en el contexto educativo. Establece que los estudiantes deben desarrollar habilidades investigativas desde un enfoque interdisciplinario, aplicando el método científico para la resolución de problemas. Estos estándares orientan el desarrollo de competencias investigativas en áreas técnicas como la </w:t>
      </w:r>
      <w:r w:rsidRPr="002316D3">
        <w:rPr>
          <w:rFonts w:ascii="Times New Roman" w:eastAsia="Times New Roman" w:hAnsi="Times New Roman" w:cs="Times New Roman"/>
          <w:sz w:val="24"/>
          <w:szCs w:val="24"/>
          <w:lang w:val="es-CO"/>
        </w:rPr>
        <w:lastRenderedPageBreak/>
        <w:t>agroindustria, vinculando la investigación con la protección ambiental y el desarrollo sostenible.</w:t>
      </w:r>
    </w:p>
    <w:p w:rsidR="00524507" w:rsidRPr="002316D3" w:rsidRDefault="00524507"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sz w:val="24"/>
          <w:szCs w:val="24"/>
          <w:lang w:val="es-CO"/>
        </w:rPr>
        <w:t>Proyecto Educativo Institucional (PEI):</w:t>
      </w:r>
      <w:r w:rsidRPr="002316D3">
        <w:rPr>
          <w:rFonts w:ascii="Times New Roman" w:eastAsia="Times New Roman" w:hAnsi="Times New Roman" w:cs="Times New Roman"/>
          <w:sz w:val="24"/>
          <w:szCs w:val="24"/>
          <w:lang w:val="es-CO"/>
        </w:rPr>
        <w:br/>
        <w:t>El PEI de cada institución educativa es un documento normativo interno que debe estar alineado con la Ley General de Educación y los decretos reglamentarios. Dentro del PEI, se establecen los lineamientos específicos que regulan el plan de estudios, los objetivos formativos y las áreas de énfasis de la institución. En el caso de las instituciones con perfil técnico agroindustrial, el PEI debe reflejar la importancia de la investigación como herramienta para desarrollar competencias técnicas, científicas y éticas, enmarcadas dentro de un modelo pedagógico socio crítico humanístico.</w:t>
      </w:r>
    </w:p>
    <w:p w:rsidR="00D2080C" w:rsidRPr="002316D3" w:rsidRDefault="00D2080C" w:rsidP="00151973">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b/>
          <w:sz w:val="24"/>
          <w:szCs w:val="24"/>
          <w:lang w:val="es-CO" w:eastAsia="es-ES"/>
        </w:rPr>
        <w:t xml:space="preserve"> Ley 2216 de 2022,</w:t>
      </w:r>
      <w:r w:rsidRPr="002316D3">
        <w:rPr>
          <w:rFonts w:ascii="Times New Roman" w:eastAsia="Times New Roman" w:hAnsi="Times New Roman" w:cs="Times New Roman"/>
          <w:sz w:val="24"/>
          <w:szCs w:val="24"/>
          <w:lang w:val="es-CO" w:eastAsia="es-ES"/>
        </w:rPr>
        <w:t xml:space="preserve"> </w:t>
      </w:r>
      <w:r w:rsidRPr="002316D3">
        <w:rPr>
          <w:rFonts w:ascii="Times New Roman" w:eastAsia="Times New Roman" w:hAnsi="Times New Roman" w:cs="Times New Roman"/>
          <w:sz w:val="24"/>
          <w:szCs w:val="24"/>
          <w:lang w:eastAsia="es-ES"/>
        </w:rPr>
        <w:t>“Por medio de la cual se promueve la educación inclusiva y el desarrollo integral de niñas, niños, adolescentes y jóvenes con trastornos específicos de aprendizaje”</w:t>
      </w:r>
    </w:p>
    <w:p w:rsidR="00524507" w:rsidRPr="002316D3" w:rsidRDefault="00524507" w:rsidP="00151973">
      <w:pPr>
        <w:spacing w:before="100" w:beforeAutospacing="1" w:after="100" w:afterAutospacing="1" w:line="360" w:lineRule="auto"/>
        <w:jc w:val="both"/>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Este </w:t>
      </w:r>
      <w:r w:rsidRPr="002316D3">
        <w:rPr>
          <w:rFonts w:ascii="Times New Roman" w:eastAsia="Times New Roman" w:hAnsi="Times New Roman" w:cs="Times New Roman"/>
          <w:b/>
          <w:bCs/>
          <w:sz w:val="24"/>
          <w:szCs w:val="24"/>
          <w:lang w:val="es-CO"/>
        </w:rPr>
        <w:t>marco legal</w:t>
      </w:r>
      <w:r w:rsidRPr="002316D3">
        <w:rPr>
          <w:rFonts w:ascii="Times New Roman" w:eastAsia="Times New Roman" w:hAnsi="Times New Roman" w:cs="Times New Roman"/>
          <w:sz w:val="24"/>
          <w:szCs w:val="24"/>
          <w:lang w:val="es-CO"/>
        </w:rPr>
        <w:t xml:space="preserve"> garantiza que la asignatura de Investigación no solo cumpla con los requisitos establecidos por la normatividad colombiana, sino que también responda a las necesidades y retos específicos del contexto técnico agroindustrial, promoviendo en los estudiantes el desarrollo de competencias científicas, tecnológicas, éticas y emprendedoras que los capaciten para contribuir al desarrollo sostenible de su entorno.</w:t>
      </w:r>
    </w:p>
    <w:p w:rsidR="00524507" w:rsidRPr="002316D3" w:rsidRDefault="00524507" w:rsidP="00151973">
      <w:pPr>
        <w:spacing w:line="480" w:lineRule="auto"/>
        <w:jc w:val="both"/>
        <w:rPr>
          <w:rFonts w:ascii="Times New Roman" w:hAnsi="Times New Roman" w:cs="Times New Roman"/>
          <w:b/>
          <w:sz w:val="24"/>
          <w:szCs w:val="24"/>
          <w:lang w:val="es-CO"/>
        </w:rPr>
      </w:pPr>
    </w:p>
    <w:p w:rsidR="001162C5" w:rsidRPr="002316D3" w:rsidRDefault="001162C5" w:rsidP="00151973">
      <w:pPr>
        <w:jc w:val="both"/>
        <w:rPr>
          <w:rFonts w:ascii="Times New Roman" w:hAnsi="Times New Roman" w:cs="Times New Roman"/>
          <w:sz w:val="24"/>
          <w:szCs w:val="24"/>
        </w:rPr>
      </w:pPr>
    </w:p>
    <w:p w:rsidR="00071692" w:rsidRPr="002316D3" w:rsidRDefault="00071692" w:rsidP="00151973">
      <w:pPr>
        <w:jc w:val="both"/>
        <w:rPr>
          <w:rFonts w:ascii="Times New Roman" w:hAnsi="Times New Roman" w:cs="Times New Roman"/>
          <w:sz w:val="24"/>
          <w:szCs w:val="24"/>
        </w:rPr>
      </w:pPr>
    </w:p>
    <w:p w:rsidR="00071692" w:rsidRPr="002316D3" w:rsidRDefault="00071692" w:rsidP="00A93265">
      <w:pPr>
        <w:jc w:val="both"/>
        <w:rPr>
          <w:rFonts w:ascii="Times New Roman" w:hAnsi="Times New Roman" w:cs="Times New Roman"/>
          <w:sz w:val="24"/>
          <w:szCs w:val="24"/>
        </w:rPr>
      </w:pPr>
    </w:p>
    <w:p w:rsidR="00071692" w:rsidRPr="002316D3" w:rsidRDefault="00071692" w:rsidP="00A93265">
      <w:pPr>
        <w:jc w:val="both"/>
        <w:rPr>
          <w:rFonts w:ascii="Times New Roman" w:hAnsi="Times New Roman" w:cs="Times New Roman"/>
          <w:sz w:val="24"/>
          <w:szCs w:val="24"/>
        </w:rPr>
      </w:pPr>
    </w:p>
    <w:p w:rsidR="00071692" w:rsidRPr="002316D3" w:rsidRDefault="00071692" w:rsidP="00A93265">
      <w:pPr>
        <w:jc w:val="both"/>
        <w:rPr>
          <w:rFonts w:ascii="Times New Roman" w:hAnsi="Times New Roman" w:cs="Times New Roman"/>
          <w:sz w:val="24"/>
          <w:szCs w:val="24"/>
        </w:rPr>
      </w:pPr>
    </w:p>
    <w:p w:rsidR="0092232A" w:rsidRDefault="0092232A" w:rsidP="00A93265">
      <w:pPr>
        <w:jc w:val="both"/>
        <w:rPr>
          <w:rFonts w:ascii="Times New Roman" w:hAnsi="Times New Roman" w:cs="Times New Roman"/>
          <w:sz w:val="24"/>
          <w:szCs w:val="24"/>
        </w:rPr>
      </w:pPr>
    </w:p>
    <w:p w:rsidR="00151973" w:rsidRDefault="00151973" w:rsidP="00A93265">
      <w:pPr>
        <w:jc w:val="both"/>
        <w:rPr>
          <w:rFonts w:ascii="Times New Roman" w:hAnsi="Times New Roman" w:cs="Times New Roman"/>
          <w:sz w:val="24"/>
          <w:szCs w:val="24"/>
        </w:rPr>
      </w:pPr>
    </w:p>
    <w:p w:rsidR="00151973" w:rsidRPr="002316D3" w:rsidRDefault="00151973" w:rsidP="00A93265">
      <w:pPr>
        <w:jc w:val="both"/>
        <w:rPr>
          <w:rFonts w:ascii="Times New Roman" w:hAnsi="Times New Roman" w:cs="Times New Roman"/>
          <w:sz w:val="24"/>
          <w:szCs w:val="24"/>
        </w:rPr>
      </w:pPr>
    </w:p>
    <w:p w:rsidR="0092232A" w:rsidRPr="002316D3" w:rsidRDefault="000D24A2" w:rsidP="000D24A2">
      <w:pPr>
        <w:ind w:left="360"/>
        <w:jc w:val="center"/>
        <w:rPr>
          <w:rFonts w:ascii="Times New Roman" w:hAnsi="Times New Roman" w:cs="Times New Roman"/>
          <w:b/>
          <w:sz w:val="24"/>
          <w:szCs w:val="24"/>
        </w:rPr>
      </w:pPr>
      <w:r w:rsidRPr="002316D3">
        <w:rPr>
          <w:rFonts w:ascii="Times New Roman" w:hAnsi="Times New Roman" w:cs="Times New Roman"/>
          <w:b/>
          <w:sz w:val="24"/>
          <w:szCs w:val="24"/>
        </w:rPr>
        <w:lastRenderedPageBreak/>
        <w:t xml:space="preserve">5. </w:t>
      </w:r>
      <w:r w:rsidR="0092232A" w:rsidRPr="002316D3">
        <w:rPr>
          <w:rFonts w:ascii="Times New Roman" w:hAnsi="Times New Roman" w:cs="Times New Roman"/>
          <w:b/>
          <w:sz w:val="24"/>
          <w:szCs w:val="24"/>
        </w:rPr>
        <w:t>MARCO TEÓRICO</w:t>
      </w:r>
    </w:p>
    <w:p w:rsidR="00DF35BB" w:rsidRPr="002316D3" w:rsidRDefault="00DF35BB" w:rsidP="00DF35BB">
      <w:pPr>
        <w:pStyle w:val="Prrafodelista"/>
        <w:rPr>
          <w:sz w:val="24"/>
          <w:szCs w:val="24"/>
        </w:rPr>
      </w:pPr>
    </w:p>
    <w:p w:rsidR="00A93265" w:rsidRPr="002316D3" w:rsidRDefault="00DF35BB" w:rsidP="00DF35BB">
      <w:pPr>
        <w:spacing w:line="360" w:lineRule="auto"/>
        <w:rPr>
          <w:rFonts w:ascii="Times New Roman" w:hAnsi="Times New Roman" w:cs="Times New Roman"/>
          <w:b/>
          <w:sz w:val="24"/>
          <w:szCs w:val="24"/>
        </w:rPr>
      </w:pPr>
      <w:r w:rsidRPr="002316D3">
        <w:rPr>
          <w:rFonts w:ascii="Times New Roman" w:hAnsi="Times New Roman" w:cs="Times New Roman"/>
          <w:sz w:val="24"/>
          <w:szCs w:val="24"/>
        </w:rPr>
        <w:t xml:space="preserve">    La asignatura de Investigación se fundamenta en diversas teorías pedagógicas que promueven el desarrollo del pensamiento crítico, la participación activa</w:t>
      </w:r>
      <w:r w:rsidR="00DC2D8F">
        <w:rPr>
          <w:rFonts w:ascii="Times New Roman" w:hAnsi="Times New Roman" w:cs="Times New Roman"/>
          <w:sz w:val="24"/>
          <w:szCs w:val="24"/>
        </w:rPr>
        <w:t xml:space="preserve"> y asertiva</w:t>
      </w:r>
      <w:r w:rsidRPr="002316D3">
        <w:rPr>
          <w:rFonts w:ascii="Times New Roman" w:hAnsi="Times New Roman" w:cs="Times New Roman"/>
          <w:sz w:val="24"/>
          <w:szCs w:val="24"/>
        </w:rPr>
        <w:t xml:space="preserve"> de los estudiantes y la construcción de conocimientos a partir de sus realidades. Este marco teórico se basa en los aportes de tres pedagogos que han influido significativamente en la educación crítica y humanística: </w:t>
      </w:r>
      <w:r w:rsidRPr="002316D3">
        <w:rPr>
          <w:rFonts w:ascii="Times New Roman" w:hAnsi="Times New Roman" w:cs="Times New Roman"/>
          <w:bCs/>
          <w:sz w:val="24"/>
          <w:szCs w:val="24"/>
        </w:rPr>
        <w:t>Paulo Freire</w:t>
      </w:r>
      <w:r w:rsidRPr="002316D3">
        <w:rPr>
          <w:rFonts w:ascii="Times New Roman" w:hAnsi="Times New Roman" w:cs="Times New Roman"/>
          <w:sz w:val="24"/>
          <w:szCs w:val="24"/>
        </w:rPr>
        <w:t xml:space="preserve">, </w:t>
      </w:r>
      <w:r w:rsidRPr="002316D3">
        <w:rPr>
          <w:rFonts w:ascii="Times New Roman" w:hAnsi="Times New Roman" w:cs="Times New Roman"/>
          <w:bCs/>
          <w:sz w:val="24"/>
          <w:szCs w:val="24"/>
        </w:rPr>
        <w:t>Lev Vygotsky</w:t>
      </w:r>
      <w:r w:rsidRPr="002316D3">
        <w:rPr>
          <w:rFonts w:ascii="Times New Roman" w:hAnsi="Times New Roman" w:cs="Times New Roman"/>
          <w:sz w:val="24"/>
          <w:szCs w:val="24"/>
        </w:rPr>
        <w:t xml:space="preserve"> y </w:t>
      </w:r>
      <w:r w:rsidRPr="002316D3">
        <w:rPr>
          <w:rFonts w:ascii="Times New Roman" w:hAnsi="Times New Roman" w:cs="Times New Roman"/>
          <w:bCs/>
          <w:sz w:val="24"/>
          <w:szCs w:val="24"/>
        </w:rPr>
        <w:t>John Dewey</w:t>
      </w:r>
      <w:r w:rsidRPr="002316D3">
        <w:rPr>
          <w:rFonts w:ascii="Times New Roman" w:hAnsi="Times New Roman" w:cs="Times New Roman"/>
          <w:b/>
          <w:sz w:val="24"/>
          <w:szCs w:val="24"/>
        </w:rPr>
        <w:t>.</w:t>
      </w:r>
    </w:p>
    <w:p w:rsidR="00DF35BB" w:rsidRPr="002316D3" w:rsidRDefault="00DF35BB" w:rsidP="00DF35BB">
      <w:pPr>
        <w:spacing w:before="100" w:beforeAutospacing="1" w:after="100" w:afterAutospacing="1" w:line="240" w:lineRule="auto"/>
        <w:outlineLvl w:val="3"/>
        <w:rPr>
          <w:rFonts w:ascii="Times New Roman" w:eastAsia="Times New Roman" w:hAnsi="Times New Roman" w:cs="Times New Roman"/>
          <w:b/>
          <w:bCs/>
          <w:sz w:val="24"/>
          <w:szCs w:val="24"/>
          <w:lang w:val="es-CO"/>
        </w:rPr>
      </w:pPr>
      <w:r w:rsidRPr="002316D3">
        <w:rPr>
          <w:rFonts w:ascii="Times New Roman" w:eastAsia="Times New Roman" w:hAnsi="Times New Roman" w:cs="Times New Roman"/>
          <w:b/>
          <w:bCs/>
          <w:sz w:val="24"/>
          <w:szCs w:val="24"/>
          <w:lang w:val="es-CO"/>
        </w:rPr>
        <w:t>1. Paulo Freire: Pedagogía Crítica y Transformadora</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El enfoque socio crítico de la asignatura de Investigación tiene en Paulo Freire uno de sus principales referentes. Freire, en su obra </w:t>
      </w:r>
      <w:r w:rsidRPr="002316D3">
        <w:rPr>
          <w:rFonts w:ascii="Times New Roman" w:eastAsia="Times New Roman" w:hAnsi="Times New Roman" w:cs="Times New Roman"/>
          <w:i/>
          <w:iCs/>
          <w:sz w:val="24"/>
          <w:szCs w:val="24"/>
          <w:lang w:val="es-CO"/>
        </w:rPr>
        <w:t>Pedagogía del Oprimido</w:t>
      </w:r>
      <w:r w:rsidRPr="002316D3">
        <w:rPr>
          <w:rFonts w:ascii="Times New Roman" w:eastAsia="Times New Roman" w:hAnsi="Times New Roman" w:cs="Times New Roman"/>
          <w:sz w:val="24"/>
          <w:szCs w:val="24"/>
          <w:lang w:val="es-CO"/>
        </w:rPr>
        <w:t>, promueve una educación liberadora y dialógica, en la que los estudiantes no son receptores pasivos de información, sino sujetos activos en la construcción de su propio conocimiento. La investigación, desde esta perspectiva, se concibe como un proceso transformador, en el que el estudiante, mediante la problematización de su realidad, busca comprender y actuar sobre el mundo que lo rodea.</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Freire defiende el concepto de “concientización”, el cual se refiere al proceso mediante el cual los estudiantes toman conciencia crítica de sus contextos sociales y económicos, para cuestionar y transformar esas realidades. En el contexto de la investigación agroi</w:t>
      </w:r>
      <w:r w:rsidR="0071154F">
        <w:rPr>
          <w:rFonts w:ascii="Times New Roman" w:eastAsia="Times New Roman" w:hAnsi="Times New Roman" w:cs="Times New Roman"/>
          <w:sz w:val="24"/>
          <w:szCs w:val="24"/>
          <w:lang w:val="es-CO"/>
        </w:rPr>
        <w:t xml:space="preserve">ndustrial y pecuaria </w:t>
      </w:r>
      <w:r w:rsidRPr="002316D3">
        <w:rPr>
          <w:rFonts w:ascii="Times New Roman" w:eastAsia="Times New Roman" w:hAnsi="Times New Roman" w:cs="Times New Roman"/>
          <w:sz w:val="24"/>
          <w:szCs w:val="24"/>
          <w:lang w:val="es-CO"/>
        </w:rPr>
        <w:t>los estudiantes no solo analizan problemáticas técnicas o productivas, sino que también reflexionan sobre los impactos sociales, ambientales y económicos que estas problemáticas generan. Así, se fomenta una postura ética y comprometida con la justicia social y el desarrollo sostenible.</w:t>
      </w:r>
    </w:p>
    <w:p w:rsidR="00DF35BB" w:rsidRPr="002316D3" w:rsidRDefault="00DF35BB" w:rsidP="00DF35BB">
      <w:pPr>
        <w:spacing w:before="100" w:beforeAutospacing="1" w:after="100" w:afterAutospacing="1" w:line="360" w:lineRule="auto"/>
        <w:outlineLvl w:val="3"/>
        <w:rPr>
          <w:rFonts w:ascii="Times New Roman" w:eastAsia="Times New Roman" w:hAnsi="Times New Roman" w:cs="Times New Roman"/>
          <w:b/>
          <w:bCs/>
          <w:sz w:val="24"/>
          <w:szCs w:val="24"/>
          <w:lang w:val="es-CO"/>
        </w:rPr>
      </w:pPr>
      <w:r w:rsidRPr="002316D3">
        <w:rPr>
          <w:rFonts w:ascii="Times New Roman" w:eastAsia="Times New Roman" w:hAnsi="Times New Roman" w:cs="Times New Roman"/>
          <w:b/>
          <w:bCs/>
          <w:sz w:val="24"/>
          <w:szCs w:val="24"/>
          <w:lang w:val="es-CO"/>
        </w:rPr>
        <w:t>2. Lev Vygotsky: Teoría Sociocultural del Aprendizaje</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Lev Vygotsky, con su teoría sociocultural del aprendizaje, aporta elementos clave para la asignatura de Investigación. Vygotsky sostiene que el aprendizaje es un proceso social y cultural, mediado por el lenguaje y la interacción con otros. Este enfoque es fundamental para entender el papel de la colaboración en la investigación, ya que los </w:t>
      </w:r>
      <w:r w:rsidRPr="002316D3">
        <w:rPr>
          <w:rFonts w:ascii="Times New Roman" w:eastAsia="Times New Roman" w:hAnsi="Times New Roman" w:cs="Times New Roman"/>
          <w:sz w:val="24"/>
          <w:szCs w:val="24"/>
          <w:lang w:val="es-CO"/>
        </w:rPr>
        <w:lastRenderedPageBreak/>
        <w:t>estudiantes aprenden y desarrollan nuevas competencias investigativas al trabajar en equipo, intercambiar ideas y construir conocimiento de manera conjunta.</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El concepto de la </w:t>
      </w:r>
      <w:r w:rsidRPr="002316D3">
        <w:rPr>
          <w:rFonts w:ascii="Times New Roman" w:eastAsia="Times New Roman" w:hAnsi="Times New Roman" w:cs="Times New Roman"/>
          <w:b/>
          <w:bCs/>
          <w:sz w:val="24"/>
          <w:szCs w:val="24"/>
          <w:lang w:val="es-CO"/>
        </w:rPr>
        <w:t>zona de desarrollo próximo (ZDP)</w:t>
      </w:r>
      <w:r w:rsidRPr="002316D3">
        <w:rPr>
          <w:rFonts w:ascii="Times New Roman" w:eastAsia="Times New Roman" w:hAnsi="Times New Roman" w:cs="Times New Roman"/>
          <w:sz w:val="24"/>
          <w:szCs w:val="24"/>
          <w:lang w:val="es-CO"/>
        </w:rPr>
        <w:t xml:space="preserve"> es central en la obra de Vygotsky y relevante para la investigación educativa. La ZDP se refiere a la distancia entre lo que un estudiante puede hacer de manera independiente y lo que puede lograr con la ayuda de un mediador más experimentado, ya sea un docente o un compañero. En la asignatura de Investigación, los proyectos colaborativos y la guía docente permiten a los estudiantes avanzar hacia niveles más complejos de análisis y solución de problemas, especialmente en contextos técnicos como el agroindustrial.</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Además, el enfoque de Vygotsky destaca la importancia de los </w:t>
      </w:r>
      <w:r w:rsidRPr="002316D3">
        <w:rPr>
          <w:rFonts w:ascii="Times New Roman" w:eastAsia="Times New Roman" w:hAnsi="Times New Roman" w:cs="Times New Roman"/>
          <w:b/>
          <w:bCs/>
          <w:sz w:val="24"/>
          <w:szCs w:val="24"/>
          <w:lang w:val="es-CO"/>
        </w:rPr>
        <w:t>mediadores culturales</w:t>
      </w:r>
      <w:r w:rsidRPr="002316D3">
        <w:rPr>
          <w:rFonts w:ascii="Times New Roman" w:eastAsia="Times New Roman" w:hAnsi="Times New Roman" w:cs="Times New Roman"/>
          <w:sz w:val="24"/>
          <w:szCs w:val="24"/>
          <w:lang w:val="es-CO"/>
        </w:rPr>
        <w:t xml:space="preserve"> (herramientas, lenguaje, tecnología) en el proceso de aprendizaje. En el contexto agroindustrial, esto implica el uso de tecnologías y conocimientos técnicos que los estudiantes deben dominar para abordar problemáticas propias de su entorno, con una visión crítica y socialmente consciente.</w:t>
      </w:r>
    </w:p>
    <w:p w:rsidR="00DF35BB" w:rsidRPr="002316D3" w:rsidRDefault="00DF35BB" w:rsidP="00DF35BB">
      <w:pPr>
        <w:spacing w:before="100" w:beforeAutospacing="1" w:after="100" w:afterAutospacing="1" w:line="360" w:lineRule="auto"/>
        <w:outlineLvl w:val="3"/>
        <w:rPr>
          <w:rFonts w:ascii="Times New Roman" w:eastAsia="Times New Roman" w:hAnsi="Times New Roman" w:cs="Times New Roman"/>
          <w:b/>
          <w:bCs/>
          <w:sz w:val="24"/>
          <w:szCs w:val="24"/>
          <w:lang w:val="es-CO"/>
        </w:rPr>
      </w:pPr>
      <w:r w:rsidRPr="002316D3">
        <w:rPr>
          <w:rFonts w:ascii="Times New Roman" w:eastAsia="Times New Roman" w:hAnsi="Times New Roman" w:cs="Times New Roman"/>
          <w:b/>
          <w:bCs/>
          <w:sz w:val="24"/>
          <w:szCs w:val="24"/>
          <w:lang w:val="es-CO"/>
        </w:rPr>
        <w:t>3. John Dewey: Aprendizaje Basado en la Experiencia y la Investigación Activa</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John Dewey, uno de los pioneros del </w:t>
      </w:r>
      <w:r w:rsidRPr="002316D3">
        <w:rPr>
          <w:rFonts w:ascii="Times New Roman" w:eastAsia="Times New Roman" w:hAnsi="Times New Roman" w:cs="Times New Roman"/>
          <w:b/>
          <w:bCs/>
          <w:sz w:val="24"/>
          <w:szCs w:val="24"/>
          <w:lang w:val="es-CO"/>
        </w:rPr>
        <w:t>aprendizaje basado en la experiencia</w:t>
      </w:r>
      <w:r w:rsidRPr="002316D3">
        <w:rPr>
          <w:rFonts w:ascii="Times New Roman" w:eastAsia="Times New Roman" w:hAnsi="Times New Roman" w:cs="Times New Roman"/>
          <w:sz w:val="24"/>
          <w:szCs w:val="24"/>
          <w:lang w:val="es-CO"/>
        </w:rPr>
        <w:t>, aboga por una educación que se centre en la experiencia directa y activa de los estudiantes. Dewey plantea que la educación debe estar estrechamente vinculada con la vida práctica, promoviendo el aprendizaje a través de la acción y la reflexión sobre esa acción. En el marco de la investigación educativa, el enfoque de Dewey sugiere que los estudiantes deben aprender investigando, es decir, resolviendo problemas reales mediante la experimentación y la observación, lo cual se alinea perfectamente con el perfil técnico agroindustrial.</w:t>
      </w:r>
    </w:p>
    <w:p w:rsidR="00DF35BB" w:rsidRPr="002316D3" w:rsidRDefault="00DF35BB" w:rsidP="00DF35BB">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Dewey sostiene que la investigación no es solo un proceso científico, sino también un enfoque para la vida diaria, donde los estudiantes enfrentan problemas, los analizan y proponen soluciones basadas en evidencia. La asignatura de Investigación, entonces, se configura como un espacio donde los estudiantes pueden aplicar estos principios, </w:t>
      </w:r>
      <w:r w:rsidRPr="002316D3">
        <w:rPr>
          <w:rFonts w:ascii="Times New Roman" w:eastAsia="Times New Roman" w:hAnsi="Times New Roman" w:cs="Times New Roman"/>
          <w:sz w:val="24"/>
          <w:szCs w:val="24"/>
          <w:lang w:val="es-CO"/>
        </w:rPr>
        <w:lastRenderedPageBreak/>
        <w:t>generando conocimientos prácticos y útiles para el sector agroindustrial, a la vez que desarrollan habilidades de pensamiento crítico y reflexivo.</w:t>
      </w:r>
    </w:p>
    <w:p w:rsidR="00C8110A" w:rsidRPr="002316D3" w:rsidRDefault="00DF35BB" w:rsidP="00C8110A">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El enfoque pragmático de Dewey también enfatiza la importancia del entorno social y físico en el aprendizaje. En un contexto rural y agroindustrial, esto significa que los estudiantes deben involucrarse activamente con su comunidad, su ambiente y su realidad productiva, proponiendo mejoras a los procesos agroindustriales y contribuyendo al des</w:t>
      </w:r>
      <w:r w:rsidR="00C8110A" w:rsidRPr="002316D3">
        <w:rPr>
          <w:rFonts w:ascii="Times New Roman" w:eastAsia="Times New Roman" w:hAnsi="Times New Roman" w:cs="Times New Roman"/>
          <w:sz w:val="24"/>
          <w:szCs w:val="24"/>
          <w:lang w:val="es-CO"/>
        </w:rPr>
        <w:t>arrollo sostenible.</w:t>
      </w:r>
    </w:p>
    <w:p w:rsidR="00DF35BB" w:rsidRPr="002316D3" w:rsidRDefault="00C8110A" w:rsidP="00C8110A">
      <w:pPr>
        <w:spacing w:before="100" w:beforeAutospacing="1" w:after="100" w:afterAutospacing="1"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Como observamos l</w:t>
      </w:r>
      <w:r w:rsidR="00DF35BB" w:rsidRPr="002316D3">
        <w:rPr>
          <w:rFonts w:ascii="Times New Roman" w:eastAsia="Times New Roman" w:hAnsi="Times New Roman" w:cs="Times New Roman"/>
          <w:sz w:val="24"/>
          <w:szCs w:val="24"/>
          <w:lang w:val="es-CO"/>
        </w:rPr>
        <w:t>a asignatura de Investigación se fundamenta en los aportes de Paulo Freire, Lev Vygotsky y John Dewey, quienes ofrecen una visión crítica, colaborativa y experiencial del proceso de aprendizaje. A través de este enfoque, la investigación no solo es una herramienta académica, sino también una práctica transformadora que permite a los estudiantes analizar, reflexionar y actuar s</w:t>
      </w:r>
      <w:r w:rsidR="001E7D9B">
        <w:rPr>
          <w:rFonts w:ascii="Times New Roman" w:eastAsia="Times New Roman" w:hAnsi="Times New Roman" w:cs="Times New Roman"/>
          <w:sz w:val="24"/>
          <w:szCs w:val="24"/>
          <w:lang w:val="es-CO"/>
        </w:rPr>
        <w:t xml:space="preserve">obre su entorno agroindustrial y pecuario, </w:t>
      </w:r>
      <w:r w:rsidR="00DF35BB" w:rsidRPr="002316D3">
        <w:rPr>
          <w:rFonts w:ascii="Times New Roman" w:eastAsia="Times New Roman" w:hAnsi="Times New Roman" w:cs="Times New Roman"/>
          <w:sz w:val="24"/>
          <w:szCs w:val="24"/>
          <w:lang w:val="es-CO"/>
        </w:rPr>
        <w:t xml:space="preserve">contribuyendo al bienestar social y al desarrollo sostenible de su comunidad. Este enfoque se alinea con los principios del modelo pedagógico socio crítico humanístico, al promover una educación participativa, </w:t>
      </w:r>
      <w:r w:rsidR="001E7D9B">
        <w:rPr>
          <w:rFonts w:ascii="Times New Roman" w:eastAsia="Times New Roman" w:hAnsi="Times New Roman" w:cs="Times New Roman"/>
          <w:sz w:val="24"/>
          <w:szCs w:val="24"/>
          <w:lang w:val="es-CO"/>
        </w:rPr>
        <w:t xml:space="preserve">inclusiva, </w:t>
      </w:r>
      <w:r w:rsidR="00DF35BB" w:rsidRPr="002316D3">
        <w:rPr>
          <w:rFonts w:ascii="Times New Roman" w:eastAsia="Times New Roman" w:hAnsi="Times New Roman" w:cs="Times New Roman"/>
          <w:sz w:val="24"/>
          <w:szCs w:val="24"/>
          <w:lang w:val="es-CO"/>
        </w:rPr>
        <w:t>ética y comprometida con la realidad de los estudiantes.</w:t>
      </w:r>
    </w:p>
    <w:p w:rsidR="00DF35BB" w:rsidRPr="002316D3" w:rsidRDefault="00DF35BB" w:rsidP="00DF35BB">
      <w:pPr>
        <w:rPr>
          <w:rFonts w:ascii="Times New Roman" w:hAnsi="Times New Roman" w:cs="Times New Roman"/>
          <w:b/>
          <w:sz w:val="24"/>
          <w:szCs w:val="24"/>
        </w:rPr>
      </w:pPr>
    </w:p>
    <w:p w:rsidR="00DF35BB" w:rsidRPr="002316D3" w:rsidRDefault="00DF35BB" w:rsidP="00A93265">
      <w:pPr>
        <w:pStyle w:val="Prrafodelista"/>
        <w:rPr>
          <w:b/>
          <w:sz w:val="24"/>
          <w:szCs w:val="24"/>
        </w:rPr>
      </w:pPr>
    </w:p>
    <w:p w:rsidR="00DF35BB" w:rsidRPr="002316D3" w:rsidRDefault="00DF35BB" w:rsidP="00A93265">
      <w:pPr>
        <w:pStyle w:val="Prrafodelista"/>
        <w:rPr>
          <w:b/>
          <w:sz w:val="24"/>
          <w:szCs w:val="24"/>
        </w:rPr>
      </w:pPr>
    </w:p>
    <w:p w:rsidR="00DF35BB" w:rsidRPr="002316D3" w:rsidRDefault="00DF35BB" w:rsidP="00A93265">
      <w:pPr>
        <w:pStyle w:val="Prrafodelista"/>
        <w:rPr>
          <w:b/>
          <w:sz w:val="24"/>
          <w:szCs w:val="24"/>
        </w:rPr>
      </w:pPr>
    </w:p>
    <w:p w:rsidR="00DF35BB" w:rsidRPr="002316D3" w:rsidRDefault="00DF35BB" w:rsidP="00A93265">
      <w:pPr>
        <w:pStyle w:val="Prrafodelista"/>
        <w:rPr>
          <w:b/>
          <w:sz w:val="24"/>
          <w:szCs w:val="24"/>
        </w:rPr>
      </w:pPr>
    </w:p>
    <w:p w:rsidR="00DF35BB" w:rsidRPr="002316D3" w:rsidRDefault="00DF35BB" w:rsidP="00A93265">
      <w:pPr>
        <w:pStyle w:val="Prrafodelista"/>
        <w:rPr>
          <w:b/>
          <w:sz w:val="24"/>
          <w:szCs w:val="24"/>
        </w:rPr>
      </w:pPr>
    </w:p>
    <w:p w:rsidR="0092232A" w:rsidRPr="002316D3" w:rsidRDefault="0092232A">
      <w:pPr>
        <w:rPr>
          <w:rFonts w:ascii="Times New Roman" w:hAnsi="Times New Roman" w:cs="Times New Roman"/>
          <w:b/>
          <w:sz w:val="24"/>
          <w:szCs w:val="24"/>
        </w:rPr>
      </w:pPr>
      <w:r w:rsidRPr="002316D3">
        <w:rPr>
          <w:rFonts w:ascii="Times New Roman" w:hAnsi="Times New Roman" w:cs="Times New Roman"/>
          <w:b/>
          <w:sz w:val="24"/>
          <w:szCs w:val="24"/>
        </w:rPr>
        <w:br w:type="page"/>
      </w:r>
    </w:p>
    <w:p w:rsidR="0092232A" w:rsidRPr="002316D3" w:rsidRDefault="00067014" w:rsidP="00067014">
      <w:pPr>
        <w:ind w:left="360"/>
        <w:jc w:val="center"/>
        <w:rPr>
          <w:rFonts w:ascii="Times New Roman" w:hAnsi="Times New Roman" w:cs="Times New Roman"/>
          <w:b/>
          <w:sz w:val="24"/>
          <w:szCs w:val="24"/>
        </w:rPr>
      </w:pPr>
      <w:r w:rsidRPr="002316D3">
        <w:rPr>
          <w:rFonts w:ascii="Times New Roman" w:hAnsi="Times New Roman" w:cs="Times New Roman"/>
          <w:b/>
          <w:sz w:val="24"/>
          <w:szCs w:val="24"/>
        </w:rPr>
        <w:lastRenderedPageBreak/>
        <w:t xml:space="preserve">6. </w:t>
      </w:r>
      <w:r w:rsidR="0092232A" w:rsidRPr="002316D3">
        <w:rPr>
          <w:rFonts w:ascii="Times New Roman" w:hAnsi="Times New Roman" w:cs="Times New Roman"/>
          <w:b/>
          <w:sz w:val="24"/>
          <w:szCs w:val="24"/>
        </w:rPr>
        <w:t>MARCO CONTEXTUAL</w:t>
      </w:r>
    </w:p>
    <w:p w:rsidR="00710A96" w:rsidRPr="002316D3" w:rsidRDefault="00710A96" w:rsidP="00710A96">
      <w:pPr>
        <w:pStyle w:val="Prrafodelista"/>
        <w:rPr>
          <w:b/>
          <w:sz w:val="24"/>
          <w:szCs w:val="24"/>
        </w:rPr>
      </w:pPr>
    </w:p>
    <w:p w:rsidR="008F3587" w:rsidRPr="002316D3" w:rsidRDefault="00DF35BB" w:rsidP="00151973">
      <w:pPr>
        <w:spacing w:line="360" w:lineRule="auto"/>
        <w:jc w:val="both"/>
        <w:rPr>
          <w:rFonts w:ascii="Times New Roman" w:eastAsia="Calibri" w:hAnsi="Times New Roman" w:cs="Times New Roman"/>
          <w:sz w:val="24"/>
          <w:szCs w:val="24"/>
          <w:lang w:val="es-CO"/>
        </w:rPr>
      </w:pPr>
      <w:r w:rsidRPr="002316D3">
        <w:rPr>
          <w:rFonts w:ascii="Times New Roman" w:eastAsia="Calibri" w:hAnsi="Times New Roman" w:cs="Times New Roman"/>
          <w:sz w:val="24"/>
          <w:szCs w:val="24"/>
          <w:lang w:val="es-CO"/>
        </w:rPr>
        <w:t xml:space="preserve">    La Institución Educativa Técnica Agropecuaria Giovanni Cristini </w:t>
      </w:r>
      <w:proofErr w:type="spellStart"/>
      <w:r w:rsidRPr="002316D3">
        <w:rPr>
          <w:rFonts w:ascii="Times New Roman" w:eastAsia="Calibri" w:hAnsi="Times New Roman" w:cs="Times New Roman"/>
          <w:sz w:val="24"/>
          <w:szCs w:val="24"/>
          <w:lang w:val="es-CO"/>
        </w:rPr>
        <w:t>Cristini</w:t>
      </w:r>
      <w:proofErr w:type="spellEnd"/>
      <w:r w:rsidRPr="002316D3">
        <w:rPr>
          <w:rFonts w:ascii="Times New Roman" w:eastAsia="Calibri" w:hAnsi="Times New Roman" w:cs="Times New Roman"/>
          <w:sz w:val="24"/>
          <w:szCs w:val="24"/>
          <w:lang w:val="es-CO"/>
        </w:rPr>
        <w:t xml:space="preserve"> (I.E.T.A.G.C.C.) se encuentra en el municipio de El Carmen de Bolívar, capital de los Montes de María (MM) a estibaciones de la serranía de San Jacinto, corazón del departamento de Bolívar y territorio clave para el desarrollo económico en la región Caribe, al norte de Colombia. Integrada por 15 municipios: siete en el departamento de Bolívar (El Carmen de Bolívar, San Jacinto, San Juan Nepomuceno, Córdoba, El Guamo, María La Baja y Zambrano) y ocho en el departamento de Sucre (Ovejas, Chalán, Colosó, Morroa, Toluviejo, Los Palmitos, San Onofre y Palmito), con 137 corregimientos y caseríos, la región caribeña es de interés para el desarrollo económico, político y sociocultural del país.</w:t>
      </w:r>
      <w:r w:rsidR="008F3587" w:rsidRPr="002316D3">
        <w:rPr>
          <w:rFonts w:ascii="Times New Roman" w:eastAsia="Calibri" w:hAnsi="Times New Roman" w:cs="Times New Roman"/>
          <w:sz w:val="24"/>
          <w:szCs w:val="24"/>
          <w:lang w:val="es-CO"/>
        </w:rPr>
        <w:t xml:space="preserve"> </w:t>
      </w:r>
      <w:r w:rsidR="008F3587" w:rsidRPr="002316D3">
        <w:rPr>
          <w:rFonts w:ascii="Times New Roman" w:hAnsi="Times New Roman" w:cs="Times New Roman"/>
          <w:color w:val="000000" w:themeColor="text1"/>
        </w:rPr>
        <w:t xml:space="preserve">Tiene una extensión de 954 </w:t>
      </w:r>
      <w:hyperlink r:id="rId9" w:tooltip="Km²" w:history="1">
        <w:r w:rsidR="008F3587" w:rsidRPr="002316D3">
          <w:rPr>
            <w:rStyle w:val="Hipervnculo"/>
            <w:rFonts w:ascii="Times New Roman" w:hAnsi="Times New Roman" w:cs="Times New Roman"/>
            <w:color w:val="000000" w:themeColor="text1"/>
            <w:u w:val="none"/>
          </w:rPr>
          <w:t>km²</w:t>
        </w:r>
      </w:hyperlink>
      <w:r w:rsidR="008F3587" w:rsidRPr="002316D3">
        <w:rPr>
          <w:rFonts w:ascii="Times New Roman" w:hAnsi="Times New Roman" w:cs="Times New Roman"/>
          <w:color w:val="000000" w:themeColor="text1"/>
        </w:rPr>
        <w:t xml:space="preserve"> y una población oficial en 2018 de </w:t>
      </w:r>
      <w:r w:rsidR="008F3587" w:rsidRPr="002316D3">
        <w:rPr>
          <w:rFonts w:ascii="Times New Roman" w:hAnsi="Times New Roman" w:cs="Times New Roman"/>
          <w:color w:val="474747"/>
          <w:sz w:val="21"/>
          <w:szCs w:val="21"/>
          <w:shd w:val="clear" w:color="auto" w:fill="FFFFFF"/>
        </w:rPr>
        <w:t>70,131</w:t>
      </w:r>
      <w:r w:rsidR="008F3587" w:rsidRPr="002316D3">
        <w:rPr>
          <w:rFonts w:ascii="Times New Roman" w:hAnsi="Times New Roman" w:cs="Times New Roman"/>
          <w:color w:val="000000" w:themeColor="text1"/>
        </w:rPr>
        <w:t xml:space="preserve"> habitantes.</w:t>
      </w:r>
    </w:p>
    <w:p w:rsidR="008F3587" w:rsidRPr="002316D3" w:rsidRDefault="008B2C94" w:rsidP="00151973">
      <w:pPr>
        <w:pStyle w:val="NormalWeb"/>
        <w:spacing w:line="360" w:lineRule="auto"/>
        <w:jc w:val="both"/>
        <w:rPr>
          <w:color w:val="000000" w:themeColor="text1"/>
        </w:rPr>
      </w:pPr>
      <w:r w:rsidRPr="002316D3">
        <w:rPr>
          <w:color w:val="000000" w:themeColor="text1"/>
        </w:rPr>
        <w:t xml:space="preserve">    </w:t>
      </w:r>
      <w:r w:rsidR="008F3587" w:rsidRPr="002316D3">
        <w:rPr>
          <w:color w:val="000000" w:themeColor="text1"/>
        </w:rPr>
        <w:t xml:space="preserve">El municipio limita al norte con el Municipio de </w:t>
      </w:r>
      <w:hyperlink r:id="rId10" w:tooltip="San Jacinto (Colombia)" w:history="1">
        <w:r w:rsidR="008F3587" w:rsidRPr="002316D3">
          <w:rPr>
            <w:rStyle w:val="Hipervnculo"/>
            <w:color w:val="000000" w:themeColor="text1"/>
            <w:u w:val="none"/>
          </w:rPr>
          <w:t>San Jacinto</w:t>
        </w:r>
      </w:hyperlink>
      <w:r w:rsidR="008F3587" w:rsidRPr="002316D3">
        <w:rPr>
          <w:color w:val="000000" w:themeColor="text1"/>
        </w:rPr>
        <w:t xml:space="preserve">, al sur con el Municipio de </w:t>
      </w:r>
      <w:hyperlink r:id="rId11" w:tooltip="Ovejas" w:history="1">
        <w:r w:rsidR="008F3587" w:rsidRPr="002316D3">
          <w:rPr>
            <w:rStyle w:val="Hipervnculo"/>
            <w:color w:val="000000" w:themeColor="text1"/>
            <w:u w:val="none"/>
          </w:rPr>
          <w:t>Ovejas</w:t>
        </w:r>
      </w:hyperlink>
      <w:r w:rsidR="008F3587" w:rsidRPr="002316D3">
        <w:rPr>
          <w:color w:val="000000" w:themeColor="text1"/>
        </w:rPr>
        <w:t xml:space="preserve">, </w:t>
      </w:r>
      <w:hyperlink r:id="rId12" w:tooltip="Departamento de Sucre" w:history="1">
        <w:r w:rsidR="008F3587" w:rsidRPr="002316D3">
          <w:rPr>
            <w:rStyle w:val="Hipervnculo"/>
            <w:color w:val="000000" w:themeColor="text1"/>
            <w:u w:val="none"/>
          </w:rPr>
          <w:t>Departamento de Sucre</w:t>
        </w:r>
      </w:hyperlink>
      <w:r w:rsidR="008F3587" w:rsidRPr="002316D3">
        <w:rPr>
          <w:color w:val="000000" w:themeColor="text1"/>
        </w:rPr>
        <w:t xml:space="preserve">, por el este con </w:t>
      </w:r>
      <w:hyperlink r:id="rId13" w:tooltip="Zambrano" w:history="1">
        <w:r w:rsidR="008F3587" w:rsidRPr="002316D3">
          <w:rPr>
            <w:rStyle w:val="Hipervnculo"/>
            <w:color w:val="000000" w:themeColor="text1"/>
            <w:u w:val="none"/>
          </w:rPr>
          <w:t>Zambrano</w:t>
        </w:r>
      </w:hyperlink>
      <w:r w:rsidR="008F3587" w:rsidRPr="002316D3">
        <w:rPr>
          <w:color w:val="000000" w:themeColor="text1"/>
        </w:rPr>
        <w:t xml:space="preserve"> y </w:t>
      </w:r>
      <w:hyperlink r:id="rId14" w:tooltip="Córdoba (Colombia)" w:history="1">
        <w:r w:rsidR="008F3587" w:rsidRPr="002316D3">
          <w:rPr>
            <w:rStyle w:val="Hipervnculo"/>
            <w:color w:val="000000" w:themeColor="text1"/>
            <w:u w:val="none"/>
          </w:rPr>
          <w:t>Córdoba</w:t>
        </w:r>
      </w:hyperlink>
      <w:r w:rsidR="008F3587" w:rsidRPr="002316D3">
        <w:rPr>
          <w:color w:val="000000" w:themeColor="text1"/>
        </w:rPr>
        <w:t xml:space="preserve">, y por el oeste con los municipios sucreños de </w:t>
      </w:r>
      <w:hyperlink r:id="rId15" w:tooltip="San Onofre" w:history="1">
        <w:r w:rsidR="008F3587" w:rsidRPr="002316D3">
          <w:rPr>
            <w:rStyle w:val="Hipervnculo"/>
            <w:color w:val="000000" w:themeColor="text1"/>
            <w:u w:val="none"/>
          </w:rPr>
          <w:t>San Onofre</w:t>
        </w:r>
      </w:hyperlink>
      <w:r w:rsidR="008F3587" w:rsidRPr="002316D3">
        <w:rPr>
          <w:color w:val="000000" w:themeColor="text1"/>
        </w:rPr>
        <w:t xml:space="preserve"> y </w:t>
      </w:r>
      <w:hyperlink r:id="rId16" w:tooltip="Colosó" w:history="1">
        <w:r w:rsidR="008F3587" w:rsidRPr="002316D3">
          <w:rPr>
            <w:rStyle w:val="Hipervnculo"/>
            <w:color w:val="000000" w:themeColor="text1"/>
            <w:u w:val="none"/>
          </w:rPr>
          <w:t>Colosó</w:t>
        </w:r>
      </w:hyperlink>
      <w:r w:rsidR="008F3587" w:rsidRPr="002316D3">
        <w:rPr>
          <w:color w:val="000000" w:themeColor="text1"/>
        </w:rPr>
        <w:t>.</w:t>
      </w:r>
    </w:p>
    <w:p w:rsidR="00CD092A" w:rsidRPr="002316D3" w:rsidRDefault="00E9013A" w:rsidP="00151973">
      <w:pPr>
        <w:pStyle w:val="NormalWeb"/>
        <w:spacing w:line="360" w:lineRule="auto"/>
        <w:jc w:val="both"/>
        <w:rPr>
          <w:color w:val="000000" w:themeColor="text1"/>
        </w:rPr>
      </w:pPr>
      <w:r w:rsidRPr="002316D3">
        <w:rPr>
          <w:color w:val="000000" w:themeColor="text1"/>
        </w:rPr>
        <w:t xml:space="preserve">    </w:t>
      </w:r>
      <w:r w:rsidR="00CD092A" w:rsidRPr="002316D3">
        <w:rPr>
          <w:color w:val="000000" w:themeColor="text1"/>
        </w:rPr>
        <w:t xml:space="preserve">La institución Giovanni Cristini </w:t>
      </w:r>
      <w:proofErr w:type="spellStart"/>
      <w:r w:rsidR="00CD092A" w:rsidRPr="002316D3">
        <w:rPr>
          <w:color w:val="000000" w:themeColor="text1"/>
        </w:rPr>
        <w:t>Cristini</w:t>
      </w:r>
      <w:proofErr w:type="spellEnd"/>
      <w:r w:rsidR="00CD092A" w:rsidRPr="002316D3">
        <w:rPr>
          <w:color w:val="000000" w:themeColor="text1"/>
        </w:rPr>
        <w:t xml:space="preserve"> se encuentra ubicada en la transversal 36 (avenida de los estudiantes) Nª 33 C – 71 barrio Jorge Eliécer Gaitán en la parte noroccidental del casco urbano del municipio de el Carmen de Bolívar, región conformada por los barrios 8 de junio, minuto de Dios, Jorge Eliécer Gaitán, el silencio, los mangos y la concordia; caracterizados por una población vulnerable con un alto índices de la población en condiciones de desplazamiento aproximado del 90%.</w:t>
      </w:r>
    </w:p>
    <w:p w:rsidR="00571964" w:rsidRPr="002316D3" w:rsidRDefault="00571964" w:rsidP="00571964">
      <w:pPr>
        <w:tabs>
          <w:tab w:val="left" w:pos="6390"/>
        </w:tabs>
        <w:spacing w:line="480" w:lineRule="auto"/>
        <w:rPr>
          <w:rFonts w:ascii="Times New Roman" w:eastAsia="Times New Roman" w:hAnsi="Times New Roman" w:cs="Times New Roman"/>
          <w:b/>
          <w:sz w:val="24"/>
          <w:szCs w:val="24"/>
          <w:lang w:val="es-CO"/>
        </w:rPr>
      </w:pPr>
      <w:r w:rsidRPr="002316D3">
        <w:rPr>
          <w:rFonts w:ascii="Times New Roman" w:eastAsia="Times New Roman" w:hAnsi="Times New Roman" w:cs="Times New Roman"/>
          <w:b/>
          <w:sz w:val="24"/>
          <w:szCs w:val="24"/>
          <w:lang w:val="es-CO"/>
        </w:rPr>
        <w:t xml:space="preserve">    La IETA en los Montes de María</w:t>
      </w:r>
    </w:p>
    <w:p w:rsidR="00571964" w:rsidRPr="002316D3" w:rsidRDefault="00571964" w:rsidP="00E9013A">
      <w:pPr>
        <w:spacing w:line="360" w:lineRule="auto"/>
        <w:rPr>
          <w:rFonts w:ascii="Times New Roman" w:eastAsia="Calibri" w:hAnsi="Times New Roman" w:cs="Times New Roman"/>
          <w:sz w:val="24"/>
          <w:lang w:val="es-CO"/>
        </w:rPr>
      </w:pPr>
      <w:r w:rsidRPr="002316D3">
        <w:rPr>
          <w:rFonts w:ascii="Times New Roman" w:eastAsia="Calibri" w:hAnsi="Times New Roman" w:cs="Times New Roman"/>
          <w:sz w:val="24"/>
          <w:lang w:val="es-CO"/>
        </w:rPr>
        <w:t xml:space="preserve">     El padre Cristini, fundador de la institución,  leyó muy bien la vocación del municipio y, con visión acertada, caracterizó el tipo de educación que necesitaba la subregión de los Montes de María, implementando una escuela con énfasis agropecuario y agroindustrial, que diera no solo respuesta a ese potencial agrícola, pecuario y ecológico del contexto, sino también a las necesidades de los sectores más vulnerables, </w:t>
      </w:r>
      <w:r w:rsidRPr="002316D3">
        <w:rPr>
          <w:rFonts w:ascii="Times New Roman" w:eastAsia="Calibri" w:hAnsi="Times New Roman" w:cs="Times New Roman"/>
          <w:sz w:val="24"/>
          <w:lang w:val="es-CO"/>
        </w:rPr>
        <w:lastRenderedPageBreak/>
        <w:t xml:space="preserve">que hoy más que nunca requieren de especial atención de las instituciones del estado para su autorrealización. </w:t>
      </w:r>
    </w:p>
    <w:p w:rsidR="00571964" w:rsidRPr="002316D3" w:rsidRDefault="00E9013A" w:rsidP="00E9013A">
      <w:pPr>
        <w:spacing w:line="36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sz w:val="24"/>
          <w:szCs w:val="24"/>
          <w:lang w:val="es-CO"/>
        </w:rPr>
        <w:t xml:space="preserve">     1.450 estudiantes actualmente, alegran las jornadas: matinal, vespertina y ciclos extra edad, distribuidos en las tres sedes tributarias y la sede principal, en los diferentes niveles de escolaridad que ofrece la IETA Giovanni Cristini </w:t>
      </w:r>
      <w:proofErr w:type="spellStart"/>
      <w:r w:rsidRPr="002316D3">
        <w:rPr>
          <w:rFonts w:ascii="Times New Roman" w:eastAsia="Times New Roman" w:hAnsi="Times New Roman" w:cs="Times New Roman"/>
          <w:sz w:val="24"/>
          <w:szCs w:val="24"/>
          <w:lang w:val="es-CO"/>
        </w:rPr>
        <w:t>Cristini</w:t>
      </w:r>
      <w:proofErr w:type="spellEnd"/>
      <w:r w:rsidRPr="002316D3">
        <w:rPr>
          <w:rFonts w:ascii="Times New Roman" w:eastAsia="Times New Roman" w:hAnsi="Times New Roman" w:cs="Times New Roman"/>
          <w:sz w:val="24"/>
          <w:szCs w:val="24"/>
          <w:lang w:val="es-CO"/>
        </w:rPr>
        <w:t xml:space="preserve"> (SIMAT 202</w:t>
      </w:r>
      <w:r w:rsidR="00C043B7" w:rsidRPr="002316D3">
        <w:rPr>
          <w:rFonts w:ascii="Times New Roman" w:eastAsia="Times New Roman" w:hAnsi="Times New Roman" w:cs="Times New Roman"/>
          <w:sz w:val="24"/>
          <w:szCs w:val="24"/>
          <w:lang w:val="es-CO"/>
        </w:rPr>
        <w:t>4</w:t>
      </w:r>
      <w:r w:rsidRPr="002316D3">
        <w:rPr>
          <w:rFonts w:ascii="Times New Roman" w:eastAsia="Times New Roman" w:hAnsi="Times New Roman" w:cs="Times New Roman"/>
          <w:sz w:val="24"/>
          <w:szCs w:val="24"/>
          <w:lang w:val="es-CO"/>
        </w:rPr>
        <w:t xml:space="preserve">), de ellos el 70% provienen de familias desplazadas víctimas del conflicto armado que azotó a la región de los montes de María. En el nivel 1 del Sisben y con escasos recursos económicos, los hogares de los estudiantes giovanistas, materializan su realidad en contextos donde la violencia intrafamiliar, el pandillismo, el consumo y tráfico de drogas, están “normalizados”, crianzas dirigidas por familias monoparentales y ensambladas, escasamente cubren las necesidades más básicas y si a esto se le suma el abuso infantil, la explotación y las cicatrices que dejo el conflicto armado en la región montemariana. </w:t>
      </w:r>
    </w:p>
    <w:p w:rsidR="008B2C94" w:rsidRPr="002316D3" w:rsidRDefault="008B2C94" w:rsidP="00E9013A">
      <w:pPr>
        <w:spacing w:line="360" w:lineRule="auto"/>
        <w:rPr>
          <w:rFonts w:ascii="Times New Roman" w:eastAsia="Calibri" w:hAnsi="Times New Roman" w:cs="Times New Roman"/>
          <w:sz w:val="24"/>
          <w:lang w:val="es-CO"/>
        </w:rPr>
      </w:pPr>
    </w:p>
    <w:p w:rsidR="0092232A" w:rsidRPr="002316D3" w:rsidRDefault="0092232A">
      <w:pPr>
        <w:rPr>
          <w:rFonts w:ascii="Times New Roman" w:hAnsi="Times New Roman" w:cs="Times New Roman"/>
          <w:b/>
          <w:sz w:val="24"/>
          <w:szCs w:val="24"/>
        </w:rPr>
      </w:pPr>
      <w:r w:rsidRPr="002316D3">
        <w:rPr>
          <w:rFonts w:ascii="Times New Roman" w:hAnsi="Times New Roman" w:cs="Times New Roman"/>
          <w:b/>
          <w:sz w:val="24"/>
          <w:szCs w:val="24"/>
        </w:rPr>
        <w:br w:type="page"/>
      </w:r>
    </w:p>
    <w:p w:rsidR="00AD6E09" w:rsidRPr="002316D3" w:rsidRDefault="00F06822" w:rsidP="00F06822">
      <w:pPr>
        <w:ind w:left="360"/>
        <w:jc w:val="center"/>
        <w:rPr>
          <w:rFonts w:ascii="Times New Roman" w:hAnsi="Times New Roman" w:cs="Times New Roman"/>
          <w:b/>
          <w:sz w:val="24"/>
          <w:szCs w:val="24"/>
        </w:rPr>
      </w:pPr>
      <w:r w:rsidRPr="002316D3">
        <w:rPr>
          <w:rFonts w:ascii="Times New Roman" w:hAnsi="Times New Roman" w:cs="Times New Roman"/>
          <w:b/>
          <w:sz w:val="24"/>
          <w:szCs w:val="24"/>
        </w:rPr>
        <w:lastRenderedPageBreak/>
        <w:t xml:space="preserve">7. </w:t>
      </w:r>
      <w:r w:rsidR="0092232A" w:rsidRPr="002316D3">
        <w:rPr>
          <w:rFonts w:ascii="Times New Roman" w:hAnsi="Times New Roman" w:cs="Times New Roman"/>
          <w:b/>
          <w:sz w:val="24"/>
          <w:szCs w:val="24"/>
        </w:rPr>
        <w:t>MARCO CONCEPTUAL</w:t>
      </w:r>
    </w:p>
    <w:p w:rsidR="00F06822" w:rsidRPr="002316D3" w:rsidRDefault="00F06822" w:rsidP="00F06822">
      <w:pPr>
        <w:ind w:left="360"/>
        <w:jc w:val="center"/>
        <w:rPr>
          <w:rFonts w:ascii="Times New Roman" w:hAnsi="Times New Roman" w:cs="Times New Roman"/>
          <w:b/>
          <w:sz w:val="24"/>
          <w:szCs w:val="24"/>
        </w:rPr>
      </w:pPr>
    </w:p>
    <w:p w:rsidR="00C043B7" w:rsidRPr="002316D3" w:rsidRDefault="0094475F" w:rsidP="00C043B7">
      <w:pPr>
        <w:spacing w:line="360" w:lineRule="auto"/>
        <w:rPr>
          <w:rFonts w:ascii="Times New Roman" w:hAnsi="Times New Roman" w:cs="Times New Roman"/>
          <w:sz w:val="24"/>
          <w:szCs w:val="24"/>
          <w:lang w:val="es-CO"/>
        </w:rPr>
      </w:pPr>
      <w:r>
        <w:rPr>
          <w:rFonts w:ascii="Times New Roman" w:hAnsi="Times New Roman" w:cs="Times New Roman"/>
          <w:sz w:val="24"/>
          <w:szCs w:val="24"/>
          <w:lang w:val="es-CO"/>
        </w:rPr>
        <w:t xml:space="preserve">    </w:t>
      </w:r>
      <w:r w:rsidR="00C043B7" w:rsidRPr="002316D3">
        <w:rPr>
          <w:rFonts w:ascii="Times New Roman" w:hAnsi="Times New Roman" w:cs="Times New Roman"/>
          <w:sz w:val="24"/>
          <w:szCs w:val="24"/>
          <w:lang w:val="es-CO"/>
        </w:rPr>
        <w:t xml:space="preserve">El marco conceptual de la asignatura de </w:t>
      </w:r>
      <w:r w:rsidR="00C043B7" w:rsidRPr="002316D3">
        <w:rPr>
          <w:rFonts w:ascii="Times New Roman" w:hAnsi="Times New Roman" w:cs="Times New Roman"/>
          <w:bCs/>
          <w:sz w:val="24"/>
          <w:szCs w:val="24"/>
          <w:lang w:val="es-CO"/>
        </w:rPr>
        <w:t>Investigación</w:t>
      </w:r>
      <w:r w:rsidR="00C043B7" w:rsidRPr="002316D3">
        <w:rPr>
          <w:rFonts w:ascii="Times New Roman" w:hAnsi="Times New Roman" w:cs="Times New Roman"/>
          <w:sz w:val="24"/>
          <w:szCs w:val="24"/>
          <w:lang w:val="es-CO"/>
        </w:rPr>
        <w:t xml:space="preserve"> está compuesto por una serie de conceptos clave que orientan el proceso formativo de los estudiantes en el contexto técnico agro</w:t>
      </w:r>
      <w:r w:rsidR="00495A29" w:rsidRPr="002316D3">
        <w:rPr>
          <w:rFonts w:ascii="Times New Roman" w:hAnsi="Times New Roman" w:cs="Times New Roman"/>
          <w:sz w:val="24"/>
          <w:szCs w:val="24"/>
          <w:lang w:val="es-CO"/>
        </w:rPr>
        <w:t xml:space="preserve">pecuario e </w:t>
      </w:r>
      <w:r w:rsidR="00C043B7" w:rsidRPr="002316D3">
        <w:rPr>
          <w:rFonts w:ascii="Times New Roman" w:hAnsi="Times New Roman" w:cs="Times New Roman"/>
          <w:sz w:val="24"/>
          <w:szCs w:val="24"/>
          <w:lang w:val="es-CO"/>
        </w:rPr>
        <w:t>industrial. Estos conceptos están interrelacionados y permiten el desarrollo de competencias investigativas, críticas y reflexivas, en línea con el modelo pedagógico socio crítico humanístico.</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1. Investigación</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La </w:t>
      </w:r>
      <w:r w:rsidRPr="002316D3">
        <w:rPr>
          <w:rFonts w:ascii="Times New Roman" w:hAnsi="Times New Roman" w:cs="Times New Roman"/>
          <w:bCs/>
          <w:sz w:val="24"/>
          <w:szCs w:val="24"/>
          <w:lang w:val="es-CO"/>
        </w:rPr>
        <w:t>investigación</w:t>
      </w:r>
      <w:r w:rsidRPr="002316D3">
        <w:rPr>
          <w:rFonts w:ascii="Times New Roman" w:hAnsi="Times New Roman" w:cs="Times New Roman"/>
          <w:sz w:val="24"/>
          <w:szCs w:val="24"/>
          <w:lang w:val="es-CO"/>
        </w:rPr>
        <w:t xml:space="preserve"> se define como un proceso sistemático de indagación que tiene como fin la producción de nuevos conocimientos o la profundización de los ya existentes. En el á</w:t>
      </w:r>
      <w:r w:rsidR="0094475F">
        <w:rPr>
          <w:rFonts w:ascii="Times New Roman" w:hAnsi="Times New Roman" w:cs="Times New Roman"/>
          <w:sz w:val="24"/>
          <w:szCs w:val="24"/>
          <w:lang w:val="es-CO"/>
        </w:rPr>
        <w:t>mbito educativo</w:t>
      </w:r>
      <w:r w:rsidRPr="002316D3">
        <w:rPr>
          <w:rFonts w:ascii="Times New Roman" w:hAnsi="Times New Roman" w:cs="Times New Roman"/>
          <w:sz w:val="24"/>
          <w:szCs w:val="24"/>
          <w:lang w:val="es-CO"/>
        </w:rPr>
        <w:t>, la investigación no solo busca comprender fenómenos, sino también ofrecer soluciones a problemáticas concretas del sector productivo, con una mirada crítica y reflexiva. La investigación en este contexto fomenta en los estudiantes la capacidad para cuestionar, analizar e i</w:t>
      </w:r>
      <w:r w:rsidR="00495A29" w:rsidRPr="002316D3">
        <w:rPr>
          <w:rFonts w:ascii="Times New Roman" w:hAnsi="Times New Roman" w:cs="Times New Roman"/>
          <w:sz w:val="24"/>
          <w:szCs w:val="24"/>
          <w:lang w:val="es-CO"/>
        </w:rPr>
        <w:t>ntervenir en la realidad agropecuaria e ind</w:t>
      </w:r>
      <w:r w:rsidRPr="002316D3">
        <w:rPr>
          <w:rFonts w:ascii="Times New Roman" w:hAnsi="Times New Roman" w:cs="Times New Roman"/>
          <w:sz w:val="24"/>
          <w:szCs w:val="24"/>
          <w:lang w:val="es-CO"/>
        </w:rPr>
        <w:t>ustrial, contribuyendo a su desarrollo sostenible.</w:t>
      </w:r>
    </w:p>
    <w:p w:rsidR="003C0B46" w:rsidRPr="002316D3" w:rsidRDefault="003C0B46"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La investigación, la plantea Freire, como método pedagógico para descubrir y construir conocimiento de la realidad, a partir de un quehacer sistemático, que genere conciencia.</w:t>
      </w:r>
    </w:p>
    <w:p w:rsidR="003C0B46" w:rsidRPr="002316D3" w:rsidRDefault="003C0B46"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En ese contexto Freire parte señalando que si hay algo que la escuela no hace es desarrollar en los estudiantes el gusto por la investigación, la constatación, la revisión de los descubrimientos, lo que permitiría el desarrollo de una consciencia transitivo-crítica; por el contrario genera conciencia ingenua debido a la superposición de su propia realidad a la del tiempo-espacio de la realidad y se pregunta ¿cómo “aprender a discutir y debatir en una escuela que no nos habitúa a discutir porque nos impone?.” (</w:t>
      </w:r>
      <w:hyperlink r:id="rId17" w:anchor="B12" w:history="1">
        <w:r w:rsidRPr="002316D3">
          <w:rPr>
            <w:rStyle w:val="Hipervnculo"/>
            <w:rFonts w:ascii="Times New Roman" w:hAnsi="Times New Roman" w:cs="Times New Roman"/>
            <w:color w:val="auto"/>
            <w:sz w:val="24"/>
            <w:szCs w:val="24"/>
            <w:u w:val="none"/>
          </w:rPr>
          <w:t>Freire, 1959</w:t>
        </w:r>
      </w:hyperlink>
      <w:r w:rsidRPr="002316D3">
        <w:rPr>
          <w:rFonts w:ascii="Times New Roman" w:hAnsi="Times New Roman" w:cs="Times New Roman"/>
          <w:sz w:val="24"/>
          <w:szCs w:val="24"/>
        </w:rPr>
        <w:t>, p.97) </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2. Método Científico</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El </w:t>
      </w:r>
      <w:r w:rsidRPr="002316D3">
        <w:rPr>
          <w:rFonts w:ascii="Times New Roman" w:hAnsi="Times New Roman" w:cs="Times New Roman"/>
          <w:bCs/>
          <w:sz w:val="24"/>
          <w:szCs w:val="24"/>
          <w:lang w:val="es-CO"/>
        </w:rPr>
        <w:t>método científico</w:t>
      </w:r>
      <w:r w:rsidRPr="002316D3">
        <w:rPr>
          <w:rFonts w:ascii="Times New Roman" w:hAnsi="Times New Roman" w:cs="Times New Roman"/>
          <w:sz w:val="24"/>
          <w:szCs w:val="24"/>
          <w:lang w:val="es-CO"/>
        </w:rPr>
        <w:t xml:space="preserve"> es el conjunto de procedimientos que permiten obtener conocimientos válidos y verificables a través de la observación, experimentación y análisis. Este concepto es central en la asignatura de Investigación, ya que brinda a los </w:t>
      </w:r>
      <w:r w:rsidRPr="002316D3">
        <w:rPr>
          <w:rFonts w:ascii="Times New Roman" w:hAnsi="Times New Roman" w:cs="Times New Roman"/>
          <w:sz w:val="24"/>
          <w:szCs w:val="24"/>
          <w:lang w:val="es-CO"/>
        </w:rPr>
        <w:lastRenderedPageBreak/>
        <w:t>estudiantes herramientas para abordar problemas de manera estructurada, formulando hipótesis, recogiendo datos, analizando resultados y proponiendo soluciones innovadoras para el sector agroindustrial. En este sentido, el método científico se convierte en una guía para la generación de proyectos de investigación técnica y aplicada.</w:t>
      </w:r>
    </w:p>
    <w:p w:rsidR="00CC2212" w:rsidRPr="002316D3" w:rsidRDefault="00CC2212" w:rsidP="00CC2212">
      <w:pPr>
        <w:spacing w:line="360" w:lineRule="auto"/>
        <w:rPr>
          <w:rFonts w:ascii="Times New Roman" w:hAnsi="Times New Roman" w:cs="Times New Roman"/>
          <w:sz w:val="24"/>
          <w:szCs w:val="24"/>
        </w:rPr>
      </w:pPr>
      <w:r w:rsidRPr="002316D3">
        <w:rPr>
          <w:rFonts w:ascii="Times New Roman" w:hAnsi="Times New Roman" w:cs="Times New Roman"/>
          <w:sz w:val="24"/>
          <w:szCs w:val="24"/>
        </w:rPr>
        <w:t>Para la RAE, ciencia es el “conocimiento cierto de las cosas por sus principios y causas” o el “cuerpo de doctrina metódicamente formado y ordenado que constituye un ramo particular del humano saber”.</w:t>
      </w:r>
    </w:p>
    <w:p w:rsidR="007C0A4D" w:rsidRPr="002316D3" w:rsidRDefault="007C0A4D" w:rsidP="00CC2212">
      <w:pPr>
        <w:spacing w:line="360" w:lineRule="auto"/>
        <w:rPr>
          <w:rFonts w:ascii="Times New Roman" w:hAnsi="Times New Roman" w:cs="Times New Roman"/>
          <w:sz w:val="24"/>
          <w:szCs w:val="24"/>
        </w:rPr>
      </w:pPr>
      <w:r w:rsidRPr="002316D3">
        <w:rPr>
          <w:rFonts w:ascii="Times New Roman" w:hAnsi="Times New Roman" w:cs="Times New Roman"/>
          <w:sz w:val="24"/>
          <w:szCs w:val="24"/>
        </w:rPr>
        <w:t>El método científico es un método de investigación usado principalmente en la producción de conocimiento en las ciencias. Para ser llamado científico, un método de investigación debe basarse en lo empírico y en la medición, y estar sujeto a los principios específicos de las pruebas de razonamiento.</w:t>
      </w:r>
    </w:p>
    <w:p w:rsidR="007C0A4D" w:rsidRPr="002316D3" w:rsidRDefault="007C0A4D" w:rsidP="00CC2212">
      <w:pPr>
        <w:spacing w:line="360" w:lineRule="auto"/>
        <w:rPr>
          <w:rFonts w:ascii="Times New Roman" w:hAnsi="Times New Roman" w:cs="Times New Roman"/>
        </w:rPr>
      </w:pPr>
      <w:r w:rsidRPr="002316D3">
        <w:rPr>
          <w:rFonts w:ascii="Times New Roman" w:hAnsi="Times New Roman" w:cs="Times New Roman"/>
          <w:sz w:val="24"/>
          <w:szCs w:val="24"/>
        </w:rPr>
        <w:t xml:space="preserve">Los clásicos advierten de la necesidad de seguir un método con un conjunto de reglas o axiomas que debían conducir al fin propuesto de antemano. Sócrates, Platón y Aristóteles, entre otros grandes filósofos griegos, propusieron los primeros métodos de razonamiento filosófico, matemático, lógico y técnico. Pero no sería hasta la edad moderna cuando se </w:t>
      </w:r>
      <w:proofErr w:type="gramStart"/>
      <w:r w:rsidRPr="002316D3">
        <w:rPr>
          <w:rFonts w:ascii="Times New Roman" w:hAnsi="Times New Roman" w:cs="Times New Roman"/>
          <w:sz w:val="24"/>
          <w:szCs w:val="24"/>
        </w:rPr>
        <w:t>consolidara</w:t>
      </w:r>
      <w:proofErr w:type="gramEnd"/>
      <w:r w:rsidRPr="002316D3">
        <w:rPr>
          <w:rFonts w:ascii="Times New Roman" w:hAnsi="Times New Roman" w:cs="Times New Roman"/>
          <w:sz w:val="24"/>
          <w:szCs w:val="24"/>
        </w:rPr>
        <w:t xml:space="preserve"> una nueva filosofía natural. Descartes (1596-1650) en su obra el Discurso del método define por primera vez las reglas del método para dirigir bien la razón y buscar la verdad en las ciencias. Aún con diferencias notables fueron muchos los</w:t>
      </w:r>
      <w:r w:rsidRPr="002316D3">
        <w:rPr>
          <w:rFonts w:ascii="Times New Roman" w:hAnsi="Times New Roman" w:cs="Times New Roman"/>
        </w:rPr>
        <w:t xml:space="preserve"> que defendieron la necesidad de un método que permitiera la investigación de la verdad.</w:t>
      </w:r>
    </w:p>
    <w:p w:rsidR="00D12846" w:rsidRPr="002316D3" w:rsidRDefault="00D12846" w:rsidP="00D12846">
      <w:pPr>
        <w:spacing w:line="360" w:lineRule="auto"/>
        <w:rPr>
          <w:rFonts w:ascii="Times New Roman" w:hAnsi="Times New Roman" w:cs="Times New Roman"/>
          <w:sz w:val="24"/>
          <w:szCs w:val="24"/>
        </w:rPr>
      </w:pPr>
      <w:r w:rsidRPr="002316D3">
        <w:rPr>
          <w:rFonts w:ascii="Times New Roman" w:hAnsi="Times New Roman" w:cs="Times New Roman"/>
          <w:sz w:val="24"/>
          <w:szCs w:val="24"/>
        </w:rPr>
        <w:t>Desde un punto de vista empírico o científico tal y como ahora lo entendemos, se debe mencionar a precursores del método científico como Leonardo da Vinci (1452-1519), Copérnico (1473-1543), Kepler (1571- 1630) y Galileo Galilei (1564-1642) quienes aplicaban unas reglas metódicas y sistemáticas para alcanzar la verdad. Galileo Galilei también contribuyó a reforzar la idea de separar el conocimiento científico de la autoridad, la tradición y la fe.</w:t>
      </w:r>
    </w:p>
    <w:p w:rsidR="00CC2212" w:rsidRPr="002316D3" w:rsidRDefault="000E1BFB"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 xml:space="preserve">Desde la filosofía y la ciencia (entonces el conocimiento todavía era unitario y no estaba fraccionado) debemos mencionar, además de a Descartes, a Francis </w:t>
      </w:r>
      <w:r w:rsidR="006D05BC" w:rsidRPr="002316D3">
        <w:rPr>
          <w:rFonts w:ascii="Times New Roman" w:hAnsi="Times New Roman" w:cs="Times New Roman"/>
          <w:sz w:val="24"/>
          <w:szCs w:val="24"/>
        </w:rPr>
        <w:t>Bacon (</w:t>
      </w:r>
      <w:r w:rsidRPr="002316D3">
        <w:rPr>
          <w:rFonts w:ascii="Times New Roman" w:hAnsi="Times New Roman" w:cs="Times New Roman"/>
          <w:sz w:val="24"/>
          <w:szCs w:val="24"/>
        </w:rPr>
        <w:t xml:space="preserve">1561-1626) </w:t>
      </w:r>
      <w:r w:rsidRPr="002316D3">
        <w:rPr>
          <w:rFonts w:ascii="Times New Roman" w:hAnsi="Times New Roman" w:cs="Times New Roman"/>
          <w:sz w:val="24"/>
          <w:szCs w:val="24"/>
        </w:rPr>
        <w:lastRenderedPageBreak/>
        <w:t xml:space="preserve">quien consolidó el método inductivo dando paso al empirismo, a Pascal (1623-1662), a Spinoza (1632-1677), a Locke (1632- 1704), a </w:t>
      </w:r>
      <w:proofErr w:type="spellStart"/>
      <w:r w:rsidRPr="002316D3">
        <w:rPr>
          <w:rFonts w:ascii="Times New Roman" w:hAnsi="Times New Roman" w:cs="Times New Roman"/>
          <w:sz w:val="24"/>
          <w:szCs w:val="24"/>
        </w:rPr>
        <w:t>Malebranche</w:t>
      </w:r>
      <w:proofErr w:type="spellEnd"/>
      <w:r w:rsidRPr="002316D3">
        <w:rPr>
          <w:rFonts w:ascii="Times New Roman" w:hAnsi="Times New Roman" w:cs="Times New Roman"/>
          <w:sz w:val="24"/>
          <w:szCs w:val="24"/>
        </w:rPr>
        <w:t xml:space="preserve"> (1638-1715), a Newton (1643-1727), a David </w:t>
      </w:r>
      <w:proofErr w:type="spellStart"/>
      <w:r w:rsidRPr="002316D3">
        <w:rPr>
          <w:rFonts w:ascii="Times New Roman" w:hAnsi="Times New Roman" w:cs="Times New Roman"/>
          <w:sz w:val="24"/>
          <w:szCs w:val="24"/>
        </w:rPr>
        <w:t>Hume</w:t>
      </w:r>
      <w:proofErr w:type="spellEnd"/>
      <w:r w:rsidRPr="002316D3">
        <w:rPr>
          <w:rFonts w:ascii="Times New Roman" w:hAnsi="Times New Roman" w:cs="Times New Roman"/>
          <w:sz w:val="24"/>
          <w:szCs w:val="24"/>
        </w:rPr>
        <w:t xml:space="preserve"> (1711- 1776), a Kant (1724-1804) y a Hegel (1770-1831)</w:t>
      </w:r>
    </w:p>
    <w:p w:rsidR="000E1BFB" w:rsidRPr="002316D3" w:rsidRDefault="000E1BFB"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La filosofía reconoce numerosos métodos, entre los que están el método por definición, el método por demostración, el método dialéctico, el método trascendental, el método intuitivo, el método fenomenológico, el método semiótico, el método axiomático, y el método inductivo. Científico, por su parte, es el adjetivo que menciona lo vinculado a la ciencia (un conjunto de técnicas y procedimientos que se emplean para producir conocimiento). El método científico, por lo tanto, se refiere a la serie de etapas que hay que recorrer para obtener un conocimiento válido desde el punto de vista científico, utilizando para esto instrumentos que resulten fiables. Lo que hace este método es minimizar la influencia de la subjetividad del científico en su trabajo.</w:t>
      </w:r>
    </w:p>
    <w:p w:rsidR="000E1BFB" w:rsidRPr="002316D3" w:rsidRDefault="000E1BFB"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Entonces, el método científico se emplea con el fin de incrementar el conocimiento. En sentido riguroso, el método científico es único, tanto en su generalidad como en su particularidad. Al método científico también se le caracteriza como un rasgo característico de la ciencia, tanto de la pura como de la aplicada; y por su familiaridad puede perfeccionarse mediante la estimación de los resultados a los que lleva mediante el análisis directo.</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3. Innovación Agroindustrial</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b/>
          <w:i/>
          <w:sz w:val="24"/>
          <w:szCs w:val="24"/>
          <w:lang w:val="es-CO"/>
        </w:rPr>
        <w:t xml:space="preserve">La </w:t>
      </w:r>
      <w:r w:rsidRPr="002316D3">
        <w:rPr>
          <w:rFonts w:ascii="Times New Roman" w:hAnsi="Times New Roman" w:cs="Times New Roman"/>
          <w:b/>
          <w:bCs/>
          <w:i/>
          <w:sz w:val="24"/>
          <w:szCs w:val="24"/>
          <w:lang w:val="es-CO"/>
        </w:rPr>
        <w:t>innovación</w:t>
      </w:r>
      <w:r w:rsidRPr="002316D3">
        <w:rPr>
          <w:rFonts w:ascii="Times New Roman" w:hAnsi="Times New Roman" w:cs="Times New Roman"/>
          <w:sz w:val="24"/>
          <w:szCs w:val="24"/>
          <w:lang w:val="es-CO"/>
        </w:rPr>
        <w:t xml:space="preserve"> se refiere a la implementación de ideas, procesos o tecnologías que resultan en mejoras significativas en productos, servicios o sistemas. En el contexto de la agroindustria, la innovación es fundamental para aumentar la productividad, mejorar la calidad de los productos y promover prácticas sostenibles. Los estudiantes, a través de la investigación, desarrollan propuestas innovadoras que pueden impactar positivamente en el ámbito agroindustrial, siempre con una mirada ética y socialmente responsable.</w:t>
      </w:r>
    </w:p>
    <w:p w:rsidR="00A053DC" w:rsidRPr="002316D3" w:rsidRDefault="00A053DC"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 xml:space="preserve">Según </w:t>
      </w:r>
      <w:proofErr w:type="spellStart"/>
      <w:r w:rsidRPr="002316D3">
        <w:rPr>
          <w:rFonts w:ascii="Times New Roman" w:hAnsi="Times New Roman" w:cs="Times New Roman"/>
          <w:sz w:val="24"/>
          <w:szCs w:val="24"/>
        </w:rPr>
        <w:t>Escorsa</w:t>
      </w:r>
      <w:proofErr w:type="spellEnd"/>
      <w:r w:rsidRPr="002316D3">
        <w:rPr>
          <w:rFonts w:ascii="Times New Roman" w:hAnsi="Times New Roman" w:cs="Times New Roman"/>
          <w:sz w:val="24"/>
          <w:szCs w:val="24"/>
        </w:rPr>
        <w:t xml:space="preserve"> </w:t>
      </w:r>
      <w:proofErr w:type="spellStart"/>
      <w:r w:rsidRPr="002316D3">
        <w:rPr>
          <w:rFonts w:ascii="Times New Roman" w:hAnsi="Times New Roman" w:cs="Times New Roman"/>
          <w:sz w:val="24"/>
          <w:szCs w:val="24"/>
        </w:rPr>
        <w:t>Castells</w:t>
      </w:r>
      <w:proofErr w:type="spellEnd"/>
      <w:r w:rsidRPr="002316D3">
        <w:rPr>
          <w:rFonts w:ascii="Times New Roman" w:hAnsi="Times New Roman" w:cs="Times New Roman"/>
          <w:sz w:val="24"/>
          <w:szCs w:val="24"/>
        </w:rPr>
        <w:t xml:space="preserve"> y </w:t>
      </w:r>
      <w:proofErr w:type="spellStart"/>
      <w:r w:rsidRPr="002316D3">
        <w:rPr>
          <w:rFonts w:ascii="Times New Roman" w:hAnsi="Times New Roman" w:cs="Times New Roman"/>
          <w:sz w:val="24"/>
          <w:szCs w:val="24"/>
        </w:rPr>
        <w:t>Pasola</w:t>
      </w:r>
      <w:proofErr w:type="spellEnd"/>
      <w:r w:rsidRPr="002316D3">
        <w:rPr>
          <w:rFonts w:ascii="Times New Roman" w:hAnsi="Times New Roman" w:cs="Times New Roman"/>
          <w:sz w:val="24"/>
          <w:szCs w:val="24"/>
        </w:rPr>
        <w:t xml:space="preserve"> (</w:t>
      </w:r>
      <w:hyperlink r:id="rId18" w:anchor="ref11" w:history="1">
        <w:r w:rsidRPr="002316D3">
          <w:rPr>
            <w:rStyle w:val="Hipervnculo"/>
            <w:rFonts w:ascii="Times New Roman" w:hAnsi="Times New Roman" w:cs="Times New Roman"/>
            <w:color w:val="auto"/>
            <w:sz w:val="24"/>
            <w:szCs w:val="24"/>
            <w:u w:val="none"/>
          </w:rPr>
          <w:t>2001</w:t>
        </w:r>
      </w:hyperlink>
      <w:r w:rsidRPr="002316D3">
        <w:rPr>
          <w:rFonts w:ascii="Times New Roman" w:hAnsi="Times New Roman" w:cs="Times New Roman"/>
          <w:sz w:val="24"/>
          <w:szCs w:val="24"/>
        </w:rPr>
        <w:t xml:space="preserve">), cuando se hace uso del término innovación se hace referencia a cambio, en tanto </w:t>
      </w:r>
      <w:proofErr w:type="spellStart"/>
      <w:r w:rsidRPr="002316D3">
        <w:rPr>
          <w:rFonts w:ascii="Times New Roman" w:hAnsi="Times New Roman" w:cs="Times New Roman"/>
          <w:sz w:val="24"/>
          <w:szCs w:val="24"/>
        </w:rPr>
        <w:t>Heijs</w:t>
      </w:r>
      <w:proofErr w:type="spellEnd"/>
      <w:r w:rsidRPr="002316D3">
        <w:rPr>
          <w:rFonts w:ascii="Times New Roman" w:hAnsi="Times New Roman" w:cs="Times New Roman"/>
          <w:sz w:val="24"/>
          <w:szCs w:val="24"/>
        </w:rPr>
        <w:t xml:space="preserve"> (</w:t>
      </w:r>
      <w:hyperlink r:id="rId19" w:anchor="ref20" w:history="1">
        <w:r w:rsidRPr="002316D3">
          <w:rPr>
            <w:rStyle w:val="Hipervnculo"/>
            <w:rFonts w:ascii="Times New Roman" w:hAnsi="Times New Roman" w:cs="Times New Roman"/>
            <w:color w:val="auto"/>
            <w:sz w:val="24"/>
            <w:szCs w:val="24"/>
            <w:u w:val="none"/>
          </w:rPr>
          <w:t>2001</w:t>
        </w:r>
      </w:hyperlink>
      <w:r w:rsidRPr="002316D3">
        <w:rPr>
          <w:rFonts w:ascii="Times New Roman" w:hAnsi="Times New Roman" w:cs="Times New Roman"/>
          <w:sz w:val="24"/>
          <w:szCs w:val="24"/>
        </w:rPr>
        <w:t xml:space="preserve">), desde un punto de vista asociado al desarrollo de los territorios así como su capacidad de resiliencia frente a nuevas </w:t>
      </w:r>
      <w:r w:rsidRPr="002316D3">
        <w:rPr>
          <w:rFonts w:ascii="Times New Roman" w:hAnsi="Times New Roman" w:cs="Times New Roman"/>
          <w:sz w:val="24"/>
          <w:szCs w:val="24"/>
        </w:rPr>
        <w:lastRenderedPageBreak/>
        <w:t xml:space="preserve">exigencias del entorno, en las que expone que la innovación es un elemento clave para las economías e internacionalización. En tanto </w:t>
      </w:r>
      <w:proofErr w:type="spellStart"/>
      <w:r w:rsidRPr="002316D3">
        <w:rPr>
          <w:rFonts w:ascii="Times New Roman" w:hAnsi="Times New Roman" w:cs="Times New Roman"/>
          <w:sz w:val="24"/>
          <w:szCs w:val="24"/>
        </w:rPr>
        <w:t>Schumpeter</w:t>
      </w:r>
      <w:proofErr w:type="spellEnd"/>
      <w:r w:rsidRPr="002316D3">
        <w:rPr>
          <w:rFonts w:ascii="Times New Roman" w:hAnsi="Times New Roman" w:cs="Times New Roman"/>
          <w:sz w:val="24"/>
          <w:szCs w:val="24"/>
        </w:rPr>
        <w:t xml:space="preserve"> (</w:t>
      </w:r>
      <w:hyperlink r:id="rId20" w:anchor="ref49" w:history="1">
        <w:r w:rsidRPr="002316D3">
          <w:rPr>
            <w:rStyle w:val="Hipervnculo"/>
            <w:rFonts w:ascii="Times New Roman" w:hAnsi="Times New Roman" w:cs="Times New Roman"/>
            <w:color w:val="auto"/>
            <w:sz w:val="24"/>
            <w:szCs w:val="24"/>
            <w:u w:val="none"/>
          </w:rPr>
          <w:t>1939</w:t>
        </w:r>
      </w:hyperlink>
      <w:r w:rsidRPr="002316D3">
        <w:rPr>
          <w:rFonts w:ascii="Times New Roman" w:hAnsi="Times New Roman" w:cs="Times New Roman"/>
          <w:sz w:val="24"/>
          <w:szCs w:val="24"/>
        </w:rPr>
        <w:t>), desde un enfoque de generación de valor, en un ámbito económico, resalta a la innovación como un componente que incide en las estrategias de producción.</w:t>
      </w:r>
    </w:p>
    <w:p w:rsidR="00A053DC" w:rsidRPr="002316D3" w:rsidRDefault="00A053DC" w:rsidP="00A053DC">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La FAO (</w:t>
      </w:r>
      <w:hyperlink r:id="rId21" w:anchor="ref13" w:history="1">
        <w:r w:rsidRPr="002316D3">
          <w:rPr>
            <w:rStyle w:val="Hipervnculo"/>
            <w:rFonts w:ascii="Times New Roman" w:hAnsi="Times New Roman" w:cs="Times New Roman"/>
            <w:color w:val="auto"/>
            <w:sz w:val="24"/>
            <w:szCs w:val="24"/>
            <w:u w:val="none"/>
            <w:lang w:val="es-CO"/>
          </w:rPr>
          <w:t>1997</w:t>
        </w:r>
      </w:hyperlink>
      <w:r w:rsidRPr="002316D3">
        <w:rPr>
          <w:rFonts w:ascii="Times New Roman" w:hAnsi="Times New Roman" w:cs="Times New Roman"/>
          <w:sz w:val="24"/>
          <w:szCs w:val="24"/>
          <w:lang w:val="es-CO"/>
        </w:rPr>
        <w:t xml:space="preserve">), concibe el término </w:t>
      </w:r>
      <w:r w:rsidRPr="002316D3">
        <w:rPr>
          <w:rFonts w:ascii="Times New Roman" w:hAnsi="Times New Roman" w:cs="Times New Roman"/>
          <w:b/>
          <w:i/>
          <w:sz w:val="24"/>
          <w:szCs w:val="24"/>
          <w:lang w:val="es-CO"/>
        </w:rPr>
        <w:t>agroindustria</w:t>
      </w:r>
      <w:r w:rsidRPr="002316D3">
        <w:rPr>
          <w:rFonts w:ascii="Times New Roman" w:hAnsi="Times New Roman" w:cs="Times New Roman"/>
          <w:sz w:val="24"/>
          <w:szCs w:val="24"/>
          <w:lang w:val="es-CO"/>
        </w:rPr>
        <w:t xml:space="preserve"> como “aquel que representa los procesos de transformación de productos que tienen origen en la actividad forestal, la pesca y agricultura#. Por otro lado, la ANDI (</w:t>
      </w:r>
      <w:hyperlink r:id="rId22" w:anchor="ref2" w:history="1">
        <w:r w:rsidRPr="002316D3">
          <w:rPr>
            <w:rStyle w:val="Hipervnculo"/>
            <w:rFonts w:ascii="Times New Roman" w:hAnsi="Times New Roman" w:cs="Times New Roman"/>
            <w:color w:val="auto"/>
            <w:sz w:val="24"/>
            <w:szCs w:val="24"/>
            <w:u w:val="none"/>
            <w:lang w:val="es-CO"/>
          </w:rPr>
          <w:t>2017</w:t>
        </w:r>
      </w:hyperlink>
      <w:r w:rsidRPr="002316D3">
        <w:rPr>
          <w:rFonts w:ascii="Times New Roman" w:hAnsi="Times New Roman" w:cs="Times New Roman"/>
          <w:sz w:val="24"/>
          <w:szCs w:val="24"/>
          <w:lang w:val="es-CO"/>
        </w:rPr>
        <w:t>), expone un concepto más amplio, entendiendo la agroindustria como “aquel conjunto de labores provenientes tanto de actividades agropecuarias como aquellas relacionadas con la manufactura, gestión tecnológica, gestión de insumos y transformación de productos en derivados de los mismos”.</w:t>
      </w:r>
    </w:p>
    <w:p w:rsidR="00A053DC" w:rsidRPr="002316D3" w:rsidRDefault="00A053DC"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No obstante, la agroindustria debe ser vista desde un panorama sistémico dinámico con orientación económica, el cual según </w:t>
      </w:r>
      <w:proofErr w:type="spellStart"/>
      <w:r w:rsidRPr="002316D3">
        <w:rPr>
          <w:rFonts w:ascii="Times New Roman" w:hAnsi="Times New Roman" w:cs="Times New Roman"/>
          <w:sz w:val="24"/>
          <w:szCs w:val="24"/>
          <w:lang w:val="es-CO"/>
        </w:rPr>
        <w:t>Kapp</w:t>
      </w:r>
      <w:proofErr w:type="spellEnd"/>
      <w:r w:rsidRPr="002316D3">
        <w:rPr>
          <w:rFonts w:ascii="Times New Roman" w:hAnsi="Times New Roman" w:cs="Times New Roman"/>
          <w:sz w:val="24"/>
          <w:szCs w:val="24"/>
          <w:lang w:val="es-CO"/>
        </w:rPr>
        <w:t xml:space="preserve"> (</w:t>
      </w:r>
      <w:hyperlink r:id="rId23" w:anchor="ref23" w:history="1">
        <w:r w:rsidRPr="002316D3">
          <w:rPr>
            <w:rStyle w:val="Hipervnculo"/>
            <w:rFonts w:ascii="Times New Roman" w:hAnsi="Times New Roman" w:cs="Times New Roman"/>
            <w:color w:val="auto"/>
            <w:sz w:val="24"/>
            <w:szCs w:val="24"/>
            <w:u w:val="none"/>
            <w:lang w:val="es-CO"/>
          </w:rPr>
          <w:t>2011</w:t>
        </w:r>
      </w:hyperlink>
      <w:r w:rsidRPr="002316D3">
        <w:rPr>
          <w:rFonts w:ascii="Times New Roman" w:hAnsi="Times New Roman" w:cs="Times New Roman"/>
          <w:sz w:val="24"/>
          <w:szCs w:val="24"/>
          <w:lang w:val="es-CO"/>
        </w:rPr>
        <w:t xml:space="preserve">), debe propender hacia el mantenimiento de una balanza equiparable entre el enfoque ecológico y el económico, garantizando el bienestar social. </w:t>
      </w:r>
      <w:proofErr w:type="spellStart"/>
      <w:r w:rsidRPr="002316D3">
        <w:rPr>
          <w:rFonts w:ascii="Times New Roman" w:hAnsi="Times New Roman" w:cs="Times New Roman"/>
          <w:sz w:val="24"/>
          <w:szCs w:val="24"/>
          <w:lang w:val="es-CO"/>
        </w:rPr>
        <w:t>Schetjman</w:t>
      </w:r>
      <w:proofErr w:type="spellEnd"/>
      <w:r w:rsidRPr="002316D3">
        <w:rPr>
          <w:rFonts w:ascii="Times New Roman" w:hAnsi="Times New Roman" w:cs="Times New Roman"/>
          <w:sz w:val="24"/>
          <w:szCs w:val="24"/>
          <w:lang w:val="es-CO"/>
        </w:rPr>
        <w:t xml:space="preserve"> (</w:t>
      </w:r>
      <w:hyperlink r:id="rId24" w:anchor="ref48" w:history="1">
        <w:r w:rsidRPr="002316D3">
          <w:rPr>
            <w:rStyle w:val="Hipervnculo"/>
            <w:rFonts w:ascii="Times New Roman" w:hAnsi="Times New Roman" w:cs="Times New Roman"/>
            <w:color w:val="auto"/>
            <w:sz w:val="24"/>
            <w:szCs w:val="24"/>
            <w:u w:val="none"/>
            <w:lang w:val="es-CO"/>
          </w:rPr>
          <w:t>1994</w:t>
        </w:r>
      </w:hyperlink>
      <w:r w:rsidRPr="002316D3">
        <w:rPr>
          <w:rFonts w:ascii="Times New Roman" w:hAnsi="Times New Roman" w:cs="Times New Roman"/>
          <w:sz w:val="24"/>
          <w:szCs w:val="24"/>
          <w:lang w:val="es-CO"/>
        </w:rPr>
        <w:t>), la propone en su trabajo, como un complemento importante que soporta el desarrollo rural en general, en especial al sector primario –la agricultura, actividad forestal y pesca–. El CCM (</w:t>
      </w:r>
      <w:hyperlink r:id="rId25" w:anchor="ref6" w:history="1">
        <w:r w:rsidRPr="002316D3">
          <w:rPr>
            <w:rStyle w:val="Hipervnculo"/>
            <w:rFonts w:ascii="Times New Roman" w:hAnsi="Times New Roman" w:cs="Times New Roman"/>
            <w:color w:val="auto"/>
            <w:sz w:val="24"/>
            <w:szCs w:val="24"/>
            <w:u w:val="none"/>
            <w:lang w:val="es-CO"/>
          </w:rPr>
          <w:t>2015</w:t>
        </w:r>
      </w:hyperlink>
      <w:r w:rsidRPr="002316D3">
        <w:rPr>
          <w:rFonts w:ascii="Times New Roman" w:hAnsi="Times New Roman" w:cs="Times New Roman"/>
          <w:sz w:val="24"/>
          <w:szCs w:val="24"/>
          <w:lang w:val="es-CO"/>
        </w:rPr>
        <w:t>), la encuentra como un sector con potencial para impactar en el desarrollo productivo de la actividad rural, la generación de productos de valor, y una alternativa para garantizar la seguridad alimentaria.</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4. Pensamiento Crítico</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El </w:t>
      </w:r>
      <w:r w:rsidRPr="002316D3">
        <w:rPr>
          <w:rFonts w:ascii="Times New Roman" w:hAnsi="Times New Roman" w:cs="Times New Roman"/>
          <w:bCs/>
          <w:sz w:val="24"/>
          <w:szCs w:val="24"/>
          <w:lang w:val="es-CO"/>
        </w:rPr>
        <w:t>pensamiento crítico</w:t>
      </w:r>
      <w:r w:rsidRPr="002316D3">
        <w:rPr>
          <w:rFonts w:ascii="Times New Roman" w:hAnsi="Times New Roman" w:cs="Times New Roman"/>
          <w:sz w:val="24"/>
          <w:szCs w:val="24"/>
          <w:lang w:val="es-CO"/>
        </w:rPr>
        <w:t xml:space="preserve"> es la capacidad de evaluar de manera objetiva y reflexiva la información y los datos disponibles, con el fin de emitir juicios razonados y fundamentados. En el marco del enfoque socio crítico humanístico, el pensamiento crítico implica cuestionar las estructuras sociales, económicas y ambientales que afectan el contexto agroindustrial, promoviendo una actitud investigativa que permita la búsqueda de soluciones éticas y sostenibles. El desarrollo de esta habilidad es esencial para que los estudiantes puedan analizar de manera profunda las realidades que enfrentan y proponer cambios significativos.</w:t>
      </w:r>
    </w:p>
    <w:p w:rsidR="00AD5935" w:rsidRPr="002316D3" w:rsidRDefault="00AD5935"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lastRenderedPageBreak/>
        <w:t>Díaz Barriga (2001) indica que en muchos programas educativos y en las metas de los profesores, suelen encontrarse afirmaciones tales como que lo que se busca con el estudio de alguna disciplina -por ejemplo, la historia, el civismo, la educación en valores es la formación de alumnos críticos, que tomen conciencia o cuestionen su realidad social e histórica y participen en su papel de actores sociales como principales metas. Sin embargo, estos agentes educativos tienen poco claro qué es pensar críticamente o cómo pueden intervenir pedagógicamente para fomentar dicha habilidad.</w:t>
      </w:r>
    </w:p>
    <w:p w:rsidR="00AD5935" w:rsidRPr="002316D3" w:rsidRDefault="00AD5935"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Entre los teóricos más influyentes que se han propuesto definir el pensamiento crítico, se encuentra Robert Ennis (1985). Para Ennis, el pensamiento crítico se concibe como el pensamiento racional y reflexivo interesado en decidir qué hacer o creer. Es decir, por un lado, constituye un proceso cognitivo complejo de pensamiento que reconoce el predominio de la razón sobre las otras dimensiones del pensamiento. Su finalidad es reconocer aquello que es justo y aquello que es verdadero, es decir, el pensamiento de un ser humano racional.</w:t>
      </w:r>
    </w:p>
    <w:p w:rsidR="00664A14" w:rsidRPr="002316D3" w:rsidRDefault="00AD5935"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 xml:space="preserve">Actualmente, sin embargo, para Kuhn y </w:t>
      </w:r>
      <w:proofErr w:type="spellStart"/>
      <w:r w:rsidRPr="002316D3">
        <w:rPr>
          <w:rFonts w:ascii="Times New Roman" w:hAnsi="Times New Roman" w:cs="Times New Roman"/>
          <w:sz w:val="24"/>
          <w:szCs w:val="24"/>
        </w:rPr>
        <w:t>Weinstock</w:t>
      </w:r>
      <w:proofErr w:type="spellEnd"/>
      <w:r w:rsidRPr="002316D3">
        <w:rPr>
          <w:rFonts w:ascii="Times New Roman" w:hAnsi="Times New Roman" w:cs="Times New Roman"/>
          <w:sz w:val="24"/>
          <w:szCs w:val="24"/>
        </w:rPr>
        <w:t xml:space="preserve"> (2002), más allá de las competencias cognitivas o disposiciones, lo fundamental para desarrollar el pensamiento crítico son las competencias </w:t>
      </w:r>
      <w:proofErr w:type="spellStart"/>
      <w:r w:rsidRPr="002316D3">
        <w:rPr>
          <w:rFonts w:ascii="Times New Roman" w:hAnsi="Times New Roman" w:cs="Times New Roman"/>
          <w:sz w:val="24"/>
          <w:szCs w:val="24"/>
        </w:rPr>
        <w:t>metacognitivas</w:t>
      </w:r>
      <w:proofErr w:type="spellEnd"/>
      <w:r w:rsidRPr="002316D3">
        <w:rPr>
          <w:rFonts w:ascii="Times New Roman" w:hAnsi="Times New Roman" w:cs="Times New Roman"/>
          <w:sz w:val="24"/>
          <w:szCs w:val="24"/>
        </w:rPr>
        <w:t xml:space="preserve"> y la evaluación epistemológica (pensar sobre lo que se piensa), lo cual tiene implicaciones para la enseñanza (Nieves y Saiz, 2011)</w:t>
      </w:r>
    </w:p>
    <w:p w:rsidR="00AD5935" w:rsidRDefault="00AD5935"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 xml:space="preserve"> En resumen, todas las definiciones asocian pensamiento crítico y racionalidad. Es el tipo de pensamiento que se caracteriza por manejar, dominar las ideas. Su principal función no es generar ideas sino revisarlas, evaluarlas y repasar qué es lo que se entiende, se procesa y se comunica mediante los otros tipos de pensamiento (verbal, matemático, lógico, etcétera). Por lo tanto, el pensador crítico es aquel que es capaz de pensar por sí mismo. El pensamiento crítico está formado tanto de habilidades como de disposiciones, tal como lo han demostrado autores como Ennis (2011) y </w:t>
      </w:r>
      <w:proofErr w:type="spellStart"/>
      <w:r w:rsidRPr="002316D3">
        <w:rPr>
          <w:rFonts w:ascii="Times New Roman" w:hAnsi="Times New Roman" w:cs="Times New Roman"/>
          <w:sz w:val="24"/>
          <w:szCs w:val="24"/>
        </w:rPr>
        <w:t>Halone</w:t>
      </w:r>
      <w:proofErr w:type="spellEnd"/>
      <w:r w:rsidRPr="002316D3">
        <w:rPr>
          <w:rFonts w:ascii="Times New Roman" w:hAnsi="Times New Roman" w:cs="Times New Roman"/>
          <w:sz w:val="24"/>
          <w:szCs w:val="24"/>
        </w:rPr>
        <w:t xml:space="preserve"> (1986), de conocimiento relevantes como lo propone </w:t>
      </w:r>
      <w:proofErr w:type="spellStart"/>
      <w:r w:rsidRPr="002316D3">
        <w:rPr>
          <w:rFonts w:ascii="Times New Roman" w:hAnsi="Times New Roman" w:cs="Times New Roman"/>
          <w:sz w:val="24"/>
          <w:szCs w:val="24"/>
        </w:rPr>
        <w:t>McPeck</w:t>
      </w:r>
      <w:proofErr w:type="spellEnd"/>
      <w:r w:rsidRPr="002316D3">
        <w:rPr>
          <w:rFonts w:ascii="Times New Roman" w:hAnsi="Times New Roman" w:cs="Times New Roman"/>
          <w:sz w:val="24"/>
          <w:szCs w:val="24"/>
        </w:rPr>
        <w:t xml:space="preserve"> (1990), y competencias </w:t>
      </w:r>
      <w:proofErr w:type="spellStart"/>
      <w:r w:rsidRPr="002316D3">
        <w:rPr>
          <w:rFonts w:ascii="Times New Roman" w:hAnsi="Times New Roman" w:cs="Times New Roman"/>
          <w:sz w:val="24"/>
          <w:szCs w:val="24"/>
        </w:rPr>
        <w:t>metacognitivas</w:t>
      </w:r>
      <w:proofErr w:type="spellEnd"/>
      <w:r w:rsidRPr="002316D3">
        <w:rPr>
          <w:rFonts w:ascii="Times New Roman" w:hAnsi="Times New Roman" w:cs="Times New Roman"/>
          <w:sz w:val="24"/>
          <w:szCs w:val="24"/>
        </w:rPr>
        <w:t xml:space="preserve"> (Kuhn y </w:t>
      </w:r>
      <w:proofErr w:type="spellStart"/>
      <w:r w:rsidRPr="002316D3">
        <w:rPr>
          <w:rFonts w:ascii="Times New Roman" w:hAnsi="Times New Roman" w:cs="Times New Roman"/>
          <w:sz w:val="24"/>
          <w:szCs w:val="24"/>
        </w:rPr>
        <w:t>Weinstock</w:t>
      </w:r>
      <w:proofErr w:type="spellEnd"/>
      <w:r w:rsidRPr="002316D3">
        <w:rPr>
          <w:rFonts w:ascii="Times New Roman" w:hAnsi="Times New Roman" w:cs="Times New Roman"/>
          <w:sz w:val="24"/>
          <w:szCs w:val="24"/>
        </w:rPr>
        <w:t>, 2002).</w:t>
      </w:r>
    </w:p>
    <w:p w:rsidR="0094475F" w:rsidRPr="002316D3" w:rsidRDefault="0094475F" w:rsidP="00C043B7">
      <w:pPr>
        <w:spacing w:line="360" w:lineRule="auto"/>
        <w:rPr>
          <w:rFonts w:ascii="Times New Roman" w:hAnsi="Times New Roman" w:cs="Times New Roman"/>
          <w:sz w:val="24"/>
          <w:szCs w:val="24"/>
        </w:rPr>
      </w:pPr>
    </w:p>
    <w:p w:rsidR="00C043B7" w:rsidRPr="002316D3" w:rsidRDefault="00664A14"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lastRenderedPageBreak/>
        <w:t>5. Sustentabilidad</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La </w:t>
      </w:r>
      <w:r w:rsidR="00664A14" w:rsidRPr="002316D3">
        <w:rPr>
          <w:rFonts w:ascii="Times New Roman" w:hAnsi="Times New Roman" w:cs="Times New Roman"/>
          <w:bCs/>
          <w:sz w:val="24"/>
          <w:szCs w:val="24"/>
          <w:lang w:val="es-CO"/>
        </w:rPr>
        <w:t>sustentabilidad</w:t>
      </w:r>
      <w:r w:rsidRPr="002316D3">
        <w:rPr>
          <w:rFonts w:ascii="Times New Roman" w:hAnsi="Times New Roman" w:cs="Times New Roman"/>
          <w:sz w:val="24"/>
          <w:szCs w:val="24"/>
          <w:lang w:val="es-CO"/>
        </w:rPr>
        <w:t xml:space="preserve"> hace referencia a la capacidad de satisfacer las necesidades actuales sin comprometer los recursos de las futuras generaciones. En el contexto agroindustrial, la sostenibilidad se relaciona con la implementación de prácticas agrícolas y productivas que protejan el medio ambiente, promuevan el bienestar social y garanticen la viabilidad económica a largo plazo. Los proyectos de investigación en este ámbito deben estar orientados a encontrar soluciones que equilibren la productividad con la conservación del entorno y los recursos naturales.</w:t>
      </w:r>
    </w:p>
    <w:p w:rsidR="00664A14" w:rsidRPr="002316D3" w:rsidRDefault="00664A14"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rPr>
        <w:t>Sustentabilidad y desarrollo sustentable han sido utilizados en la creciente literatura y en el debate sobre políticas con diferentes significados e interpretaciones (</w:t>
      </w:r>
      <w:proofErr w:type="spellStart"/>
      <w:r w:rsidRPr="002316D3">
        <w:rPr>
          <w:rFonts w:ascii="Times New Roman" w:hAnsi="Times New Roman" w:cs="Times New Roman"/>
          <w:sz w:val="24"/>
          <w:szCs w:val="24"/>
        </w:rPr>
        <w:t>Pepper</w:t>
      </w:r>
      <w:proofErr w:type="spellEnd"/>
      <w:r w:rsidRPr="002316D3">
        <w:rPr>
          <w:rFonts w:ascii="Times New Roman" w:hAnsi="Times New Roman" w:cs="Times New Roman"/>
          <w:sz w:val="24"/>
          <w:szCs w:val="24"/>
        </w:rPr>
        <w:t xml:space="preserve">, 1998; </w:t>
      </w:r>
      <w:proofErr w:type="spellStart"/>
      <w:r w:rsidRPr="002316D3">
        <w:rPr>
          <w:rFonts w:ascii="Times New Roman" w:hAnsi="Times New Roman" w:cs="Times New Roman"/>
          <w:sz w:val="24"/>
          <w:szCs w:val="24"/>
        </w:rPr>
        <w:t>Sathiendrakumar</w:t>
      </w:r>
      <w:proofErr w:type="spellEnd"/>
      <w:r w:rsidRPr="002316D3">
        <w:rPr>
          <w:rFonts w:ascii="Times New Roman" w:hAnsi="Times New Roman" w:cs="Times New Roman"/>
          <w:sz w:val="24"/>
          <w:szCs w:val="24"/>
        </w:rPr>
        <w:t xml:space="preserve">, 1996; citados por </w:t>
      </w:r>
      <w:proofErr w:type="spellStart"/>
      <w:r w:rsidRPr="002316D3">
        <w:rPr>
          <w:rFonts w:ascii="Times New Roman" w:hAnsi="Times New Roman" w:cs="Times New Roman"/>
          <w:sz w:val="24"/>
          <w:szCs w:val="24"/>
        </w:rPr>
        <w:t>Martins</w:t>
      </w:r>
      <w:proofErr w:type="spellEnd"/>
      <w:r w:rsidRPr="002316D3">
        <w:rPr>
          <w:rFonts w:ascii="Times New Roman" w:hAnsi="Times New Roman" w:cs="Times New Roman"/>
          <w:sz w:val="24"/>
          <w:szCs w:val="24"/>
        </w:rPr>
        <w:t xml:space="preserve"> et al., 2006). Hablar de sustentabilidad es, por lo tanto, hablar de desarrollo sustentable. La noción de desarrollo sustentable puede tener sus inicios en 1980, no obstante, la fecha que ha quedado registrada en la mayoría de los libros es el otoño de 1983, momento en el que la Organización de las Naciones Unidas crea la Comisión Mundial sobre el Medio Ambiente y el Desarrollo (CMMAD) (Viso, 2005).</w:t>
      </w:r>
    </w:p>
    <w:p w:rsidR="00664A14" w:rsidRPr="002316D3" w:rsidRDefault="00664A14"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t xml:space="preserve">Por otra parte, para </w:t>
      </w:r>
      <w:proofErr w:type="spellStart"/>
      <w:r w:rsidRPr="002316D3">
        <w:rPr>
          <w:rFonts w:ascii="Times New Roman" w:hAnsi="Times New Roman" w:cs="Times New Roman"/>
          <w:sz w:val="24"/>
          <w:szCs w:val="24"/>
        </w:rPr>
        <w:t>Gallopín</w:t>
      </w:r>
      <w:proofErr w:type="spellEnd"/>
      <w:r w:rsidRPr="002316D3">
        <w:rPr>
          <w:rFonts w:ascii="Times New Roman" w:hAnsi="Times New Roman" w:cs="Times New Roman"/>
          <w:sz w:val="24"/>
          <w:szCs w:val="24"/>
        </w:rPr>
        <w:t xml:space="preserve"> (2003) el concepto de desarrollo sustentable es muy distinto del de sustentabilidad, en el sentido de que la palabra «desarrollo» apunta claramente a la idea de cambio, de cambio gradual y direccional. Lo que se sostiene, o debe hacerse sustentable, es el proceso de mejoramiento de la condición humana (o mejor, del sistema socio-ecológico en el que participan los seres humanos), proceso que no necesariamente requiere del crecimiento indefinido del consumo de energía y materiales.</w:t>
      </w:r>
    </w:p>
    <w:p w:rsidR="00664A14" w:rsidRPr="002316D3" w:rsidRDefault="00664A14"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rPr>
        <w:t>Se puede entender la sustentabilidad como un paradigma para pensar en un futuro en el que las consideraciones ambientales, sociales y económicas se balanceen en la búsqueda del desarrollo y una mejor calidad de vida (</w:t>
      </w:r>
      <w:proofErr w:type="spellStart"/>
      <w:r w:rsidRPr="002316D3">
        <w:rPr>
          <w:rFonts w:ascii="Times New Roman" w:hAnsi="Times New Roman" w:cs="Times New Roman"/>
          <w:sz w:val="24"/>
          <w:szCs w:val="24"/>
        </w:rPr>
        <w:t>Mckeown</w:t>
      </w:r>
      <w:proofErr w:type="spellEnd"/>
      <w:r w:rsidRPr="002316D3">
        <w:rPr>
          <w:rFonts w:ascii="Times New Roman" w:hAnsi="Times New Roman" w:cs="Times New Roman"/>
          <w:sz w:val="24"/>
          <w:szCs w:val="24"/>
        </w:rPr>
        <w:t xml:space="preserve"> et al., 2002). Finalmente, se enfatiza en que el concepto de desarrollo sustentable debe tener unas bases éticas, como pueden ser la justicia intergeneracional, la equidad </w:t>
      </w:r>
      <w:proofErr w:type="spellStart"/>
      <w:r w:rsidRPr="002316D3">
        <w:rPr>
          <w:rFonts w:ascii="Times New Roman" w:hAnsi="Times New Roman" w:cs="Times New Roman"/>
          <w:sz w:val="24"/>
          <w:szCs w:val="24"/>
        </w:rPr>
        <w:t>intrageneracional</w:t>
      </w:r>
      <w:proofErr w:type="spellEnd"/>
      <w:r w:rsidRPr="002316D3">
        <w:rPr>
          <w:rFonts w:ascii="Times New Roman" w:hAnsi="Times New Roman" w:cs="Times New Roman"/>
          <w:sz w:val="24"/>
          <w:szCs w:val="24"/>
        </w:rPr>
        <w:t xml:space="preserve"> o la preocupación </w:t>
      </w:r>
      <w:proofErr w:type="spellStart"/>
      <w:r w:rsidRPr="002316D3">
        <w:rPr>
          <w:rFonts w:ascii="Times New Roman" w:hAnsi="Times New Roman" w:cs="Times New Roman"/>
          <w:sz w:val="24"/>
          <w:szCs w:val="24"/>
        </w:rPr>
        <w:t>ecocéntrica</w:t>
      </w:r>
      <w:proofErr w:type="spellEnd"/>
      <w:r w:rsidRPr="002316D3">
        <w:rPr>
          <w:rFonts w:ascii="Times New Roman" w:hAnsi="Times New Roman" w:cs="Times New Roman"/>
          <w:sz w:val="24"/>
          <w:szCs w:val="24"/>
        </w:rPr>
        <w:t xml:space="preserve"> de preservación de la diversidad biológica (</w:t>
      </w:r>
      <w:proofErr w:type="spellStart"/>
      <w:r w:rsidRPr="002316D3">
        <w:rPr>
          <w:rFonts w:ascii="Times New Roman" w:hAnsi="Times New Roman" w:cs="Times New Roman"/>
          <w:sz w:val="24"/>
          <w:szCs w:val="24"/>
        </w:rPr>
        <w:t>Biofilia</w:t>
      </w:r>
      <w:proofErr w:type="spellEnd"/>
      <w:r w:rsidRPr="002316D3">
        <w:rPr>
          <w:rFonts w:ascii="Times New Roman" w:hAnsi="Times New Roman" w:cs="Times New Roman"/>
          <w:sz w:val="24"/>
          <w:szCs w:val="24"/>
        </w:rPr>
        <w:t>) (</w:t>
      </w:r>
      <w:proofErr w:type="spellStart"/>
      <w:r w:rsidRPr="002316D3">
        <w:rPr>
          <w:rFonts w:ascii="Times New Roman" w:hAnsi="Times New Roman" w:cs="Times New Roman"/>
          <w:sz w:val="24"/>
          <w:szCs w:val="24"/>
        </w:rPr>
        <w:t>Gallopín</w:t>
      </w:r>
      <w:proofErr w:type="spellEnd"/>
      <w:r w:rsidRPr="002316D3">
        <w:rPr>
          <w:rFonts w:ascii="Times New Roman" w:hAnsi="Times New Roman" w:cs="Times New Roman"/>
          <w:sz w:val="24"/>
          <w:szCs w:val="24"/>
        </w:rPr>
        <w:t>, 2003).</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lastRenderedPageBreak/>
        <w:t>6. Trabajo Colaborativo</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El </w:t>
      </w:r>
      <w:r w:rsidRPr="002316D3">
        <w:rPr>
          <w:rFonts w:ascii="Times New Roman" w:hAnsi="Times New Roman" w:cs="Times New Roman"/>
          <w:bCs/>
          <w:sz w:val="24"/>
          <w:szCs w:val="24"/>
          <w:lang w:val="es-CO"/>
        </w:rPr>
        <w:t>trabajo colaborativo</w:t>
      </w:r>
      <w:r w:rsidRPr="002316D3">
        <w:rPr>
          <w:rFonts w:ascii="Times New Roman" w:hAnsi="Times New Roman" w:cs="Times New Roman"/>
          <w:sz w:val="24"/>
          <w:szCs w:val="24"/>
          <w:lang w:val="es-CO"/>
        </w:rPr>
        <w:t xml:space="preserve"> implica la capacidad de trabajar en equipo de manera organizada, con el fin de alcanzar objetivos comunes. En la asignatura de Investigación, el trabajo en grupo es esencial, ya que fomenta el intercambio de ideas, la cooperación y el aprendizaje mutuo. Además, el trabajo colaborativo promueve habilidades de liderazgo, responsabilidad y resolución de conflictos, competencias que son necesarias para la investigación en el contexto agroindustrial, donde es común trabajar en proyectos conjuntos.</w:t>
      </w:r>
    </w:p>
    <w:p w:rsidR="00A32ED5" w:rsidRPr="002316D3" w:rsidRDefault="00A32ED5" w:rsidP="00A32ED5">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La </w:t>
      </w:r>
      <w:r w:rsidRPr="002316D3">
        <w:rPr>
          <w:rFonts w:ascii="Times New Roman" w:hAnsi="Times New Roman" w:cs="Times New Roman"/>
          <w:b/>
          <w:bCs/>
          <w:sz w:val="24"/>
          <w:szCs w:val="24"/>
          <w:lang w:val="es-CO"/>
        </w:rPr>
        <w:t>teoría de aprendizaje colaborativo</w:t>
      </w:r>
      <w:r w:rsidRPr="002316D3">
        <w:rPr>
          <w:rFonts w:ascii="Times New Roman" w:hAnsi="Times New Roman" w:cs="Times New Roman"/>
          <w:sz w:val="24"/>
          <w:szCs w:val="24"/>
          <w:lang w:val="es-CO"/>
        </w:rPr>
        <w:t> surgió por primera vez del trabajo de </w:t>
      </w:r>
      <w:r w:rsidRPr="002316D3">
        <w:rPr>
          <w:rFonts w:ascii="Times New Roman" w:hAnsi="Times New Roman" w:cs="Times New Roman"/>
          <w:b/>
          <w:bCs/>
          <w:sz w:val="24"/>
          <w:szCs w:val="24"/>
          <w:lang w:val="es-CO"/>
        </w:rPr>
        <w:t>Vygotsky</w:t>
      </w:r>
      <w:r w:rsidRPr="002316D3">
        <w:rPr>
          <w:rFonts w:ascii="Times New Roman" w:hAnsi="Times New Roman" w:cs="Times New Roman"/>
          <w:sz w:val="24"/>
          <w:szCs w:val="24"/>
          <w:lang w:val="es-CO"/>
        </w:rPr>
        <w:t>, psicólogo ruso del siglo XX. Proponía la idea de que, aunque haya cosas que seamos incapaces de aprender de una manera individual, con ayuda externa podemos llegar a conseguirlo.</w:t>
      </w:r>
    </w:p>
    <w:p w:rsidR="00A32ED5" w:rsidRPr="002316D3" w:rsidRDefault="00A32ED5" w:rsidP="00A32ED5">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Según él, en el momento en el que se produjera una </w:t>
      </w:r>
      <w:r w:rsidRPr="002316D3">
        <w:rPr>
          <w:rFonts w:ascii="Times New Roman" w:hAnsi="Times New Roman" w:cs="Times New Roman"/>
          <w:b/>
          <w:bCs/>
          <w:sz w:val="24"/>
          <w:szCs w:val="24"/>
          <w:lang w:val="es-CO"/>
        </w:rPr>
        <w:t>interacción</w:t>
      </w:r>
      <w:r w:rsidRPr="002316D3">
        <w:rPr>
          <w:rFonts w:ascii="Times New Roman" w:hAnsi="Times New Roman" w:cs="Times New Roman"/>
          <w:sz w:val="24"/>
          <w:szCs w:val="24"/>
          <w:lang w:val="es-CO"/>
        </w:rPr>
        <w:t> entre dos o más personas se estaba dando la posibilidad de producirse </w:t>
      </w:r>
      <w:r w:rsidRPr="002316D3">
        <w:rPr>
          <w:rFonts w:ascii="Times New Roman" w:hAnsi="Times New Roman" w:cs="Times New Roman"/>
          <w:b/>
          <w:bCs/>
          <w:sz w:val="24"/>
          <w:szCs w:val="24"/>
          <w:lang w:val="es-CO"/>
        </w:rPr>
        <w:t>conocimiento colaborativo</w:t>
      </w:r>
      <w:r w:rsidRPr="002316D3">
        <w:rPr>
          <w:rFonts w:ascii="Times New Roman" w:hAnsi="Times New Roman" w:cs="Times New Roman"/>
          <w:sz w:val="24"/>
          <w:szCs w:val="24"/>
          <w:lang w:val="es-CO"/>
        </w:rPr>
        <w:t>. Se basaba en la idea de que el ser humano es un animal social que se construye en sus relaciones con los demás. Es por esto que plantea la existencia de ciertos aprendizajes que solo seremos capaces de interiorizar con la ayuda de otra persona.</w:t>
      </w:r>
    </w:p>
    <w:p w:rsidR="00A32ED5" w:rsidRPr="002316D3" w:rsidRDefault="00A32ED5" w:rsidP="00A32ED5">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De aquí, la enorme importancia que tuvo en el desarrollo de la psicología moderna, más concretamente dentro de la </w:t>
      </w:r>
      <w:r w:rsidRPr="002316D3">
        <w:rPr>
          <w:rFonts w:ascii="Times New Roman" w:hAnsi="Times New Roman" w:cs="Times New Roman"/>
          <w:b/>
          <w:bCs/>
          <w:sz w:val="24"/>
          <w:szCs w:val="24"/>
          <w:lang w:val="es-CO"/>
        </w:rPr>
        <w:t>educación</w:t>
      </w:r>
      <w:r w:rsidRPr="002316D3">
        <w:rPr>
          <w:rFonts w:ascii="Times New Roman" w:hAnsi="Times New Roman" w:cs="Times New Roman"/>
          <w:sz w:val="24"/>
          <w:szCs w:val="24"/>
          <w:lang w:val="es-CO"/>
        </w:rPr>
        <w:t> y la </w:t>
      </w:r>
      <w:r w:rsidRPr="002316D3">
        <w:rPr>
          <w:rFonts w:ascii="Times New Roman" w:hAnsi="Times New Roman" w:cs="Times New Roman"/>
          <w:b/>
          <w:bCs/>
          <w:sz w:val="24"/>
          <w:szCs w:val="24"/>
          <w:lang w:val="es-CO"/>
        </w:rPr>
        <w:t>psicología social</w:t>
      </w:r>
      <w:r w:rsidRPr="002316D3">
        <w:rPr>
          <w:rFonts w:ascii="Times New Roman" w:hAnsi="Times New Roman" w:cs="Times New Roman"/>
          <w:sz w:val="24"/>
          <w:szCs w:val="24"/>
          <w:lang w:val="es-CO"/>
        </w:rPr>
        <w:t>, pues tratan de fomentar constantemente que se den estas situaciones.</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7. Conciencia Social</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La </w:t>
      </w:r>
      <w:r w:rsidRPr="002316D3">
        <w:rPr>
          <w:rFonts w:ascii="Times New Roman" w:hAnsi="Times New Roman" w:cs="Times New Roman"/>
          <w:bCs/>
          <w:sz w:val="24"/>
          <w:szCs w:val="24"/>
          <w:lang w:val="es-CO"/>
        </w:rPr>
        <w:t>conciencia social</w:t>
      </w:r>
      <w:r w:rsidRPr="002316D3">
        <w:rPr>
          <w:rFonts w:ascii="Times New Roman" w:hAnsi="Times New Roman" w:cs="Times New Roman"/>
          <w:sz w:val="24"/>
          <w:szCs w:val="24"/>
          <w:lang w:val="es-CO"/>
        </w:rPr>
        <w:t xml:space="preserve"> es la capacidad de reconocer y reflexionar sobre las realidades y necesidades de la sociedad, especialmente en lo que respecta a los aspectos económicos, sociales y ambientales. En el marco de la investigación agroindustrial, este concepto se refiere a la habilidad de los estudiantes para identificar las problemáticas que afectan a su comunidad y proponer soluciones que generen un impacto positivo en el bienestar de las personas. La investigación se convierte así en una herramienta para mejorar la calidad de vida y promover el desarrollo equitativo.</w:t>
      </w:r>
    </w:p>
    <w:p w:rsidR="00A32ED5" w:rsidRPr="002316D3" w:rsidRDefault="00264CE7" w:rsidP="00C043B7">
      <w:pPr>
        <w:spacing w:line="360" w:lineRule="auto"/>
        <w:rPr>
          <w:rFonts w:ascii="Times New Roman" w:hAnsi="Times New Roman" w:cs="Times New Roman"/>
          <w:sz w:val="24"/>
          <w:szCs w:val="24"/>
        </w:rPr>
      </w:pPr>
      <w:r w:rsidRPr="002316D3">
        <w:rPr>
          <w:rFonts w:ascii="Times New Roman" w:hAnsi="Times New Roman" w:cs="Times New Roman"/>
          <w:sz w:val="24"/>
          <w:szCs w:val="24"/>
        </w:rPr>
        <w:lastRenderedPageBreak/>
        <w:t>Para el marxismo, la conciencia social hablaba de la necesidad de empoderamiento de la clase trabajadora y de su oposición a la burguesía. Otros la concebían como el hecho de vincularse a un colectivo, que podía ser un grupo social, una comunidad o un clan, desde el cual se concebía el mundo y se actuaba en consecuencia.</w:t>
      </w:r>
    </w:p>
    <w:p w:rsidR="00264CE7" w:rsidRPr="002316D3" w:rsidRDefault="00264CE7" w:rsidP="00264CE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Por otra </w:t>
      </w:r>
      <w:r w:rsidR="00BA5B78" w:rsidRPr="002316D3">
        <w:rPr>
          <w:rFonts w:ascii="Times New Roman" w:hAnsi="Times New Roman" w:cs="Times New Roman"/>
          <w:sz w:val="24"/>
          <w:szCs w:val="24"/>
          <w:lang w:val="es-CO"/>
        </w:rPr>
        <w:t>parte,</w:t>
      </w:r>
      <w:r w:rsidRPr="002316D3">
        <w:rPr>
          <w:rFonts w:ascii="Times New Roman" w:hAnsi="Times New Roman" w:cs="Times New Roman"/>
          <w:sz w:val="24"/>
          <w:szCs w:val="24"/>
          <w:lang w:val="es-CO"/>
        </w:rPr>
        <w:t xml:space="preserve"> Paulo Freire, en su obra, especialmente en </w:t>
      </w:r>
      <w:r w:rsidRPr="002316D3">
        <w:rPr>
          <w:rFonts w:ascii="Times New Roman" w:hAnsi="Times New Roman" w:cs="Times New Roman"/>
          <w:i/>
          <w:iCs/>
          <w:sz w:val="24"/>
          <w:szCs w:val="24"/>
          <w:lang w:val="es-CO"/>
        </w:rPr>
        <w:t>Pedagogía del Oprimido</w:t>
      </w:r>
      <w:r w:rsidRPr="002316D3">
        <w:rPr>
          <w:rFonts w:ascii="Times New Roman" w:hAnsi="Times New Roman" w:cs="Times New Roman"/>
          <w:sz w:val="24"/>
          <w:szCs w:val="24"/>
          <w:lang w:val="es-CO"/>
        </w:rPr>
        <w:t xml:space="preserve">, desarrolla profundamente el concepto de </w:t>
      </w:r>
      <w:r w:rsidRPr="002316D3">
        <w:rPr>
          <w:rFonts w:ascii="Times New Roman" w:hAnsi="Times New Roman" w:cs="Times New Roman"/>
          <w:b/>
          <w:bCs/>
          <w:sz w:val="24"/>
          <w:szCs w:val="24"/>
          <w:lang w:val="es-CO"/>
        </w:rPr>
        <w:t>conciencia social</w:t>
      </w:r>
      <w:r w:rsidRPr="002316D3">
        <w:rPr>
          <w:rFonts w:ascii="Times New Roman" w:hAnsi="Times New Roman" w:cs="Times New Roman"/>
          <w:sz w:val="24"/>
          <w:szCs w:val="24"/>
          <w:lang w:val="es-CO"/>
        </w:rPr>
        <w:t xml:space="preserve"> a través de la idea de </w:t>
      </w:r>
      <w:r w:rsidRPr="002316D3">
        <w:rPr>
          <w:rFonts w:ascii="Times New Roman" w:hAnsi="Times New Roman" w:cs="Times New Roman"/>
          <w:b/>
          <w:bCs/>
          <w:sz w:val="24"/>
          <w:szCs w:val="24"/>
          <w:lang w:val="es-CO"/>
        </w:rPr>
        <w:t>concientización</w:t>
      </w:r>
      <w:r w:rsidRPr="002316D3">
        <w:rPr>
          <w:rFonts w:ascii="Times New Roman" w:hAnsi="Times New Roman" w:cs="Times New Roman"/>
          <w:sz w:val="24"/>
          <w:szCs w:val="24"/>
          <w:lang w:val="es-CO"/>
        </w:rPr>
        <w:t xml:space="preserve"> o </w:t>
      </w:r>
      <w:proofErr w:type="spellStart"/>
      <w:r w:rsidRPr="002316D3">
        <w:rPr>
          <w:rFonts w:ascii="Times New Roman" w:hAnsi="Times New Roman" w:cs="Times New Roman"/>
          <w:b/>
          <w:bCs/>
          <w:sz w:val="24"/>
          <w:szCs w:val="24"/>
          <w:lang w:val="es-CO"/>
        </w:rPr>
        <w:t>conscientización</w:t>
      </w:r>
      <w:proofErr w:type="spellEnd"/>
      <w:r w:rsidRPr="002316D3">
        <w:rPr>
          <w:rFonts w:ascii="Times New Roman" w:hAnsi="Times New Roman" w:cs="Times New Roman"/>
          <w:sz w:val="24"/>
          <w:szCs w:val="24"/>
          <w:lang w:val="es-CO"/>
        </w:rPr>
        <w:t xml:space="preserve"> (</w:t>
      </w:r>
      <w:proofErr w:type="spellStart"/>
      <w:r w:rsidRPr="002316D3">
        <w:rPr>
          <w:rFonts w:ascii="Times New Roman" w:hAnsi="Times New Roman" w:cs="Times New Roman"/>
          <w:i/>
          <w:iCs/>
          <w:sz w:val="24"/>
          <w:szCs w:val="24"/>
          <w:lang w:val="es-CO"/>
        </w:rPr>
        <w:t>conscientização</w:t>
      </w:r>
      <w:proofErr w:type="spellEnd"/>
      <w:r w:rsidRPr="002316D3">
        <w:rPr>
          <w:rFonts w:ascii="Times New Roman" w:hAnsi="Times New Roman" w:cs="Times New Roman"/>
          <w:sz w:val="24"/>
          <w:szCs w:val="24"/>
          <w:lang w:val="es-CO"/>
        </w:rPr>
        <w:t xml:space="preserve"> en portugués). Según Freire, la conciencia social es el proceso mediante el cual los individuos toman conciencia crítica de su realidad social, económica y política. Esta toma de conciencia no es pasiva, sino que implica un proceso activo de reflexión y acción para transformar su entorno.</w:t>
      </w:r>
    </w:p>
    <w:p w:rsidR="00264CE7" w:rsidRPr="002316D3" w:rsidRDefault="00264CE7" w:rsidP="00264CE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Freire distingue entre tres tipos de conciencias:</w:t>
      </w:r>
    </w:p>
    <w:p w:rsidR="00264CE7" w:rsidRPr="002316D3" w:rsidRDefault="00264CE7" w:rsidP="00FA5A26">
      <w:pPr>
        <w:numPr>
          <w:ilvl w:val="0"/>
          <w:numId w:val="8"/>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Conciencia intransitiva:</w:t>
      </w:r>
      <w:r w:rsidRPr="002316D3">
        <w:rPr>
          <w:rFonts w:ascii="Times New Roman" w:hAnsi="Times New Roman" w:cs="Times New Roman"/>
          <w:sz w:val="24"/>
          <w:szCs w:val="24"/>
          <w:lang w:val="es-CO"/>
        </w:rPr>
        <w:t xml:space="preserve"> En este estado, los individuos no cuestionan su realidad. Aceptan las condiciones de vida tal como son y no se percatan de las estructuras de poder que los oprimen. Esta es una conciencia en la que las personas no comprenden su capacidad de influir o cambiar su entorno.</w:t>
      </w:r>
    </w:p>
    <w:p w:rsidR="00264CE7" w:rsidRPr="002316D3" w:rsidRDefault="00264CE7" w:rsidP="00FA5A26">
      <w:pPr>
        <w:numPr>
          <w:ilvl w:val="0"/>
          <w:numId w:val="8"/>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Conciencia transitiva:</w:t>
      </w:r>
      <w:r w:rsidRPr="002316D3">
        <w:rPr>
          <w:rFonts w:ascii="Times New Roman" w:hAnsi="Times New Roman" w:cs="Times New Roman"/>
          <w:sz w:val="24"/>
          <w:szCs w:val="24"/>
          <w:lang w:val="es-CO"/>
        </w:rPr>
        <w:t xml:space="preserve"> En este nivel, las personas comienzan a ser conscientes de los problemas y desafíos que enfrentan, pero sus reflexiones sobre la realidad siguen siendo superficiales o limitadas. Aunque hay una mayor comprensión de la realidad, no hay aún una actitud crítica o reflexiva en profundidad.</w:t>
      </w:r>
    </w:p>
    <w:p w:rsidR="00264CE7" w:rsidRPr="002316D3" w:rsidRDefault="00264CE7" w:rsidP="00FA5A26">
      <w:pPr>
        <w:numPr>
          <w:ilvl w:val="0"/>
          <w:numId w:val="8"/>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Conciencia crítica (concientización):</w:t>
      </w:r>
      <w:r w:rsidRPr="002316D3">
        <w:rPr>
          <w:rFonts w:ascii="Times New Roman" w:hAnsi="Times New Roman" w:cs="Times New Roman"/>
          <w:sz w:val="24"/>
          <w:szCs w:val="24"/>
          <w:lang w:val="es-CO"/>
        </w:rPr>
        <w:t xml:space="preserve"> Es el nivel más alto de desarrollo de la conciencia, donde las personas no solo son capaces de identificar los problemas de su entorno, sino que comprenden las causas profundas y estructurales de esos problemas. La </w:t>
      </w:r>
      <w:r w:rsidRPr="002316D3">
        <w:rPr>
          <w:rFonts w:ascii="Times New Roman" w:hAnsi="Times New Roman" w:cs="Times New Roman"/>
          <w:b/>
          <w:bCs/>
          <w:sz w:val="24"/>
          <w:szCs w:val="24"/>
          <w:lang w:val="es-CO"/>
        </w:rPr>
        <w:t>concientización</w:t>
      </w:r>
      <w:r w:rsidRPr="002316D3">
        <w:rPr>
          <w:rFonts w:ascii="Times New Roman" w:hAnsi="Times New Roman" w:cs="Times New Roman"/>
          <w:sz w:val="24"/>
          <w:szCs w:val="24"/>
          <w:lang w:val="es-CO"/>
        </w:rPr>
        <w:t xml:space="preserve"> implica que las personas reconocen las dinámicas de opresión y dominación en su entorno y se sienten empoderadas para actuar y transformar esa realidad.</w:t>
      </w:r>
    </w:p>
    <w:p w:rsidR="00264CE7" w:rsidRPr="002316D3" w:rsidRDefault="00264CE7" w:rsidP="00264CE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Para Freire, la conciencia social crítica es fundamental porque permite a los individuos entender su papel como agentes de cambio en la sociedad. No se trata solo de entender las injusticias, sino de participar activamente en procesos de liberación y transformación social. Esta </w:t>
      </w:r>
      <w:r w:rsidRPr="002316D3">
        <w:rPr>
          <w:rFonts w:ascii="Times New Roman" w:hAnsi="Times New Roman" w:cs="Times New Roman"/>
          <w:b/>
          <w:bCs/>
          <w:sz w:val="24"/>
          <w:szCs w:val="24"/>
          <w:lang w:val="es-CO"/>
        </w:rPr>
        <w:t>concientización</w:t>
      </w:r>
      <w:r w:rsidRPr="002316D3">
        <w:rPr>
          <w:rFonts w:ascii="Times New Roman" w:hAnsi="Times New Roman" w:cs="Times New Roman"/>
          <w:sz w:val="24"/>
          <w:szCs w:val="24"/>
          <w:lang w:val="es-CO"/>
        </w:rPr>
        <w:t xml:space="preserve"> ocurre a través del diálogo y la reflexión colectiva, donde </w:t>
      </w:r>
      <w:r w:rsidRPr="002316D3">
        <w:rPr>
          <w:rFonts w:ascii="Times New Roman" w:hAnsi="Times New Roman" w:cs="Times New Roman"/>
          <w:sz w:val="24"/>
          <w:szCs w:val="24"/>
          <w:lang w:val="es-CO"/>
        </w:rPr>
        <w:lastRenderedPageBreak/>
        <w:t>las personas no solo reciben conocimientos, sino que los construyen activamente, reconociendo su capacidad para influir y cambiar su realidad.</w:t>
      </w:r>
    </w:p>
    <w:p w:rsidR="00264CE7" w:rsidRPr="002316D3" w:rsidRDefault="00264CE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En resumen, </w:t>
      </w:r>
      <w:r w:rsidRPr="002316D3">
        <w:rPr>
          <w:rFonts w:ascii="Times New Roman" w:hAnsi="Times New Roman" w:cs="Times New Roman"/>
          <w:b/>
          <w:bCs/>
          <w:sz w:val="24"/>
          <w:szCs w:val="24"/>
          <w:lang w:val="es-CO"/>
        </w:rPr>
        <w:t>Freire plantea que la conciencia social crítica permite a los individuos pasar de una postura pasiva frente a la opresión a una posición activa</w:t>
      </w:r>
      <w:r w:rsidRPr="002316D3">
        <w:rPr>
          <w:rFonts w:ascii="Times New Roman" w:hAnsi="Times New Roman" w:cs="Times New Roman"/>
          <w:sz w:val="24"/>
          <w:szCs w:val="24"/>
          <w:lang w:val="es-CO"/>
        </w:rPr>
        <w:t>, en la que se convierten en protagonistas de su propia liberación, capaces de desafiar las estructuras que perpetúan la injusticia y la desigualdad. La educación, según Freire, debe ser un proceso de liberación que fomente esta conciencia crítica y empodere a las personas para transformar su mundo.</w:t>
      </w:r>
    </w:p>
    <w:p w:rsidR="00C043B7" w:rsidRPr="002316D3" w:rsidRDefault="00C043B7" w:rsidP="00C043B7">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8. Ética en la Investigación</w:t>
      </w:r>
    </w:p>
    <w:p w:rsidR="00C043B7" w:rsidRPr="002316D3" w:rsidRDefault="00C043B7"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La </w:t>
      </w:r>
      <w:r w:rsidRPr="002316D3">
        <w:rPr>
          <w:rFonts w:ascii="Times New Roman" w:hAnsi="Times New Roman" w:cs="Times New Roman"/>
          <w:bCs/>
          <w:sz w:val="24"/>
          <w:szCs w:val="24"/>
          <w:lang w:val="es-CO"/>
        </w:rPr>
        <w:t>ética</w:t>
      </w:r>
      <w:r w:rsidRPr="002316D3">
        <w:rPr>
          <w:rFonts w:ascii="Times New Roman" w:hAnsi="Times New Roman" w:cs="Times New Roman"/>
          <w:sz w:val="24"/>
          <w:szCs w:val="24"/>
          <w:lang w:val="es-CO"/>
        </w:rPr>
        <w:t xml:space="preserve"> es un principio fundamental en todo proceso investigativo. Implica actuar con integridad, responsabilidad y respeto hacia los demás y el entorno. En la asignatura de Investigación, se promueve que los estudiantes consideren las implicaciones éticas de sus investigaciones, especialmente en lo que respecta al impacto social y ambiental de sus propuestas. Este concepto es crucial en el ámbito agroindustrial, donde las decisiones y prácticas productivas pueden tener consecuencias significativas para el medio ambiente y la sociedad.</w:t>
      </w:r>
    </w:p>
    <w:p w:rsidR="00BA5B78" w:rsidRPr="002316D3" w:rsidRDefault="00BA5B78" w:rsidP="00BA5B78">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La ética en la investigación es un tema crucial en el ámbito académico y científico, y varios autores han contribuido significativamente al desarrollo de este campo. </w:t>
      </w:r>
    </w:p>
    <w:p w:rsidR="00BA5B78" w:rsidRPr="002316D3" w:rsidRDefault="00BA5B78" w:rsidP="00BA5B78">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 xml:space="preserve">John Stuart </w:t>
      </w:r>
      <w:proofErr w:type="spellStart"/>
      <w:r w:rsidRPr="002316D3">
        <w:rPr>
          <w:rFonts w:ascii="Times New Roman" w:hAnsi="Times New Roman" w:cs="Times New Roman"/>
          <w:b/>
          <w:bCs/>
          <w:sz w:val="24"/>
          <w:szCs w:val="24"/>
          <w:lang w:val="es-CO"/>
        </w:rPr>
        <w:t>Mill</w:t>
      </w:r>
      <w:proofErr w:type="spellEnd"/>
      <w:r w:rsidRPr="002316D3">
        <w:rPr>
          <w:rFonts w:ascii="Times New Roman" w:hAnsi="Times New Roman" w:cs="Times New Roman"/>
          <w:sz w:val="24"/>
          <w:szCs w:val="24"/>
          <w:lang w:val="es-CO"/>
        </w:rPr>
        <w:t xml:space="preserve"> es conocido por su enfoque utilitarista en la ética. En el contexto de la investigación, sus ideas sobre la maximización del bienestar general y la importancia de considerar las consecuencias de las acciones han influido en el debate sobre la ética en la investigación. </w:t>
      </w:r>
      <w:proofErr w:type="spellStart"/>
      <w:r w:rsidRPr="002316D3">
        <w:rPr>
          <w:rFonts w:ascii="Times New Roman" w:hAnsi="Times New Roman" w:cs="Times New Roman"/>
          <w:sz w:val="24"/>
          <w:szCs w:val="24"/>
          <w:lang w:val="es-CO"/>
        </w:rPr>
        <w:t>Mill</w:t>
      </w:r>
      <w:proofErr w:type="spellEnd"/>
      <w:r w:rsidRPr="002316D3">
        <w:rPr>
          <w:rFonts w:ascii="Times New Roman" w:hAnsi="Times New Roman" w:cs="Times New Roman"/>
          <w:sz w:val="24"/>
          <w:szCs w:val="24"/>
          <w:lang w:val="es-CO"/>
        </w:rPr>
        <w:t xml:space="preserve"> sostiene que las investigaciones deben ser conducidas de tal manera que maximicen los beneficios y minimicen los daños para los participantes y la sociedad en general.</w:t>
      </w:r>
    </w:p>
    <w:p w:rsidR="00BA5B78" w:rsidRPr="002316D3" w:rsidRDefault="00BA5B78" w:rsidP="00BA5B78">
      <w:pPr>
        <w:spacing w:line="360" w:lineRule="auto"/>
        <w:rPr>
          <w:rFonts w:ascii="Times New Roman" w:hAnsi="Times New Roman" w:cs="Times New Roman"/>
          <w:b/>
          <w:bCs/>
          <w:sz w:val="24"/>
          <w:szCs w:val="24"/>
          <w:lang w:val="es-CO"/>
        </w:rPr>
      </w:pPr>
      <w:proofErr w:type="gramStart"/>
      <w:r w:rsidRPr="002316D3">
        <w:rPr>
          <w:rFonts w:ascii="Times New Roman" w:hAnsi="Times New Roman" w:cs="Times New Roman"/>
          <w:bCs/>
          <w:sz w:val="24"/>
          <w:szCs w:val="24"/>
          <w:lang w:val="es-CO"/>
        </w:rPr>
        <w:t>Igualmente,</w:t>
      </w:r>
      <w:r w:rsidRPr="002316D3">
        <w:rPr>
          <w:rFonts w:ascii="Times New Roman" w:hAnsi="Times New Roman" w:cs="Times New Roman"/>
          <w:b/>
          <w:bCs/>
          <w:sz w:val="24"/>
          <w:szCs w:val="24"/>
          <w:lang w:val="es-CO"/>
        </w:rPr>
        <w:t xml:space="preserve">  Immanuel</w:t>
      </w:r>
      <w:proofErr w:type="gramEnd"/>
      <w:r w:rsidRPr="002316D3">
        <w:rPr>
          <w:rFonts w:ascii="Times New Roman" w:hAnsi="Times New Roman" w:cs="Times New Roman"/>
          <w:b/>
          <w:bCs/>
          <w:sz w:val="24"/>
          <w:szCs w:val="24"/>
          <w:lang w:val="es-CO"/>
        </w:rPr>
        <w:t xml:space="preserve"> Kant</w:t>
      </w:r>
      <w:r w:rsidRPr="002316D3">
        <w:rPr>
          <w:rFonts w:ascii="Times New Roman" w:hAnsi="Times New Roman" w:cs="Times New Roman"/>
          <w:sz w:val="24"/>
          <w:szCs w:val="24"/>
          <w:lang w:val="es-CO"/>
        </w:rPr>
        <w:t xml:space="preserve"> es conocido por su enfoque deontológico, que se centra en la obligación moral y el deber. En la investigación, esto se traduce en la idea de que los investigadores deben tratar a los participantes como fines en sí mismos y no como medios para un fin. La ética kantiana enfatiza la importancia del consentimiento informado, la autonomía de los participantes y el respeto por su dignidad.</w:t>
      </w:r>
    </w:p>
    <w:p w:rsidR="00BA5B78" w:rsidRPr="002316D3" w:rsidRDefault="00BA5B78" w:rsidP="00BA5B78">
      <w:pPr>
        <w:spacing w:line="360" w:lineRule="auto"/>
        <w:rPr>
          <w:rFonts w:ascii="Times New Roman" w:hAnsi="Times New Roman" w:cs="Times New Roman"/>
          <w:b/>
          <w:bCs/>
          <w:sz w:val="24"/>
          <w:szCs w:val="24"/>
          <w:lang w:val="es-CO"/>
        </w:rPr>
      </w:pPr>
      <w:r w:rsidRPr="002316D3">
        <w:rPr>
          <w:rFonts w:ascii="Times New Roman" w:hAnsi="Times New Roman" w:cs="Times New Roman"/>
          <w:sz w:val="24"/>
          <w:szCs w:val="24"/>
          <w:lang w:val="es-CO"/>
        </w:rPr>
        <w:lastRenderedPageBreak/>
        <w:t xml:space="preserve"> Tom L. </w:t>
      </w:r>
      <w:proofErr w:type="spellStart"/>
      <w:r w:rsidRPr="002316D3">
        <w:rPr>
          <w:rFonts w:ascii="Times New Roman" w:hAnsi="Times New Roman" w:cs="Times New Roman"/>
          <w:sz w:val="24"/>
          <w:szCs w:val="24"/>
          <w:lang w:val="es-CO"/>
        </w:rPr>
        <w:t>Beauchamp</w:t>
      </w:r>
      <w:proofErr w:type="spellEnd"/>
      <w:r w:rsidRPr="002316D3">
        <w:rPr>
          <w:rFonts w:ascii="Times New Roman" w:hAnsi="Times New Roman" w:cs="Times New Roman"/>
          <w:sz w:val="24"/>
          <w:szCs w:val="24"/>
          <w:lang w:val="es-CO"/>
        </w:rPr>
        <w:t xml:space="preserve"> y James F. </w:t>
      </w:r>
      <w:proofErr w:type="spellStart"/>
      <w:r w:rsidRPr="002316D3">
        <w:rPr>
          <w:rFonts w:ascii="Times New Roman" w:hAnsi="Times New Roman" w:cs="Times New Roman"/>
          <w:sz w:val="24"/>
          <w:szCs w:val="24"/>
          <w:lang w:val="es-CO"/>
        </w:rPr>
        <w:t>Childress</w:t>
      </w:r>
      <w:proofErr w:type="spellEnd"/>
      <w:r w:rsidRPr="002316D3">
        <w:rPr>
          <w:rFonts w:ascii="Times New Roman" w:hAnsi="Times New Roman" w:cs="Times New Roman"/>
          <w:sz w:val="24"/>
          <w:szCs w:val="24"/>
          <w:lang w:val="es-CO"/>
        </w:rPr>
        <w:t xml:space="preserve"> son autores de </w:t>
      </w:r>
      <w:proofErr w:type="spellStart"/>
      <w:r w:rsidRPr="002316D3">
        <w:rPr>
          <w:rFonts w:ascii="Times New Roman" w:hAnsi="Times New Roman" w:cs="Times New Roman"/>
          <w:i/>
          <w:iCs/>
          <w:sz w:val="24"/>
          <w:szCs w:val="24"/>
          <w:lang w:val="es-CO"/>
        </w:rPr>
        <w:t>Principles</w:t>
      </w:r>
      <w:proofErr w:type="spellEnd"/>
      <w:r w:rsidRPr="002316D3">
        <w:rPr>
          <w:rFonts w:ascii="Times New Roman" w:hAnsi="Times New Roman" w:cs="Times New Roman"/>
          <w:i/>
          <w:iCs/>
          <w:sz w:val="24"/>
          <w:szCs w:val="24"/>
          <w:lang w:val="es-CO"/>
        </w:rPr>
        <w:t xml:space="preserve"> of </w:t>
      </w:r>
      <w:proofErr w:type="spellStart"/>
      <w:r w:rsidRPr="002316D3">
        <w:rPr>
          <w:rFonts w:ascii="Times New Roman" w:hAnsi="Times New Roman" w:cs="Times New Roman"/>
          <w:i/>
          <w:iCs/>
          <w:sz w:val="24"/>
          <w:szCs w:val="24"/>
          <w:lang w:val="es-CO"/>
        </w:rPr>
        <w:t>Biomedical</w:t>
      </w:r>
      <w:proofErr w:type="spellEnd"/>
      <w:r w:rsidRPr="002316D3">
        <w:rPr>
          <w:rFonts w:ascii="Times New Roman" w:hAnsi="Times New Roman" w:cs="Times New Roman"/>
          <w:i/>
          <w:iCs/>
          <w:sz w:val="24"/>
          <w:szCs w:val="24"/>
          <w:lang w:val="es-CO"/>
        </w:rPr>
        <w:t xml:space="preserve"> </w:t>
      </w:r>
      <w:proofErr w:type="spellStart"/>
      <w:r w:rsidRPr="002316D3">
        <w:rPr>
          <w:rFonts w:ascii="Times New Roman" w:hAnsi="Times New Roman" w:cs="Times New Roman"/>
          <w:i/>
          <w:iCs/>
          <w:sz w:val="24"/>
          <w:szCs w:val="24"/>
          <w:lang w:val="es-CO"/>
        </w:rPr>
        <w:t>Ethics</w:t>
      </w:r>
      <w:proofErr w:type="spellEnd"/>
      <w:r w:rsidRPr="002316D3">
        <w:rPr>
          <w:rFonts w:ascii="Times New Roman" w:hAnsi="Times New Roman" w:cs="Times New Roman"/>
          <w:sz w:val="24"/>
          <w:szCs w:val="24"/>
          <w:lang w:val="es-CO"/>
        </w:rPr>
        <w:t>, donde presentan un enfoque basado en cuatro principios éticos:</w:t>
      </w:r>
    </w:p>
    <w:p w:rsidR="00BA5B78" w:rsidRPr="002316D3" w:rsidRDefault="00BA5B78" w:rsidP="00FA5A26">
      <w:pPr>
        <w:numPr>
          <w:ilvl w:val="1"/>
          <w:numId w:val="9"/>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Respeto por la autonomía:</w:t>
      </w:r>
      <w:r w:rsidRPr="002316D3">
        <w:rPr>
          <w:rFonts w:ascii="Times New Roman" w:hAnsi="Times New Roman" w:cs="Times New Roman"/>
          <w:sz w:val="24"/>
          <w:szCs w:val="24"/>
          <w:lang w:val="es-CO"/>
        </w:rPr>
        <w:t xml:space="preserve"> Respetar la capacidad de los individuos para tomar decisiones informadas sobre su participación en la investigación.</w:t>
      </w:r>
    </w:p>
    <w:p w:rsidR="00BA5B78" w:rsidRPr="002316D3" w:rsidRDefault="00BA5B78" w:rsidP="00FA5A26">
      <w:pPr>
        <w:numPr>
          <w:ilvl w:val="1"/>
          <w:numId w:val="9"/>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No maleficencia:</w:t>
      </w:r>
      <w:r w:rsidRPr="002316D3">
        <w:rPr>
          <w:rFonts w:ascii="Times New Roman" w:hAnsi="Times New Roman" w:cs="Times New Roman"/>
          <w:sz w:val="24"/>
          <w:szCs w:val="24"/>
          <w:lang w:val="es-CO"/>
        </w:rPr>
        <w:t xml:space="preserve"> Evitar causar daño a los participantes.</w:t>
      </w:r>
    </w:p>
    <w:p w:rsidR="00BA5B78" w:rsidRPr="002316D3" w:rsidRDefault="00BA5B78" w:rsidP="00FA5A26">
      <w:pPr>
        <w:numPr>
          <w:ilvl w:val="1"/>
          <w:numId w:val="9"/>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Beneficencia:</w:t>
      </w:r>
      <w:r w:rsidRPr="002316D3">
        <w:rPr>
          <w:rFonts w:ascii="Times New Roman" w:hAnsi="Times New Roman" w:cs="Times New Roman"/>
          <w:sz w:val="24"/>
          <w:szCs w:val="24"/>
          <w:lang w:val="es-CO"/>
        </w:rPr>
        <w:t xml:space="preserve"> Obligar a los investigadores a actuar en el mejor interés de los participantes y de la sociedad.</w:t>
      </w:r>
    </w:p>
    <w:p w:rsidR="00BA5B78" w:rsidRPr="002316D3" w:rsidRDefault="00BA5B78" w:rsidP="00FA5A26">
      <w:pPr>
        <w:numPr>
          <w:ilvl w:val="1"/>
          <w:numId w:val="9"/>
        </w:numPr>
        <w:spacing w:line="360" w:lineRule="auto"/>
        <w:rPr>
          <w:rFonts w:ascii="Times New Roman" w:hAnsi="Times New Roman" w:cs="Times New Roman"/>
          <w:sz w:val="24"/>
          <w:szCs w:val="24"/>
          <w:lang w:val="es-CO"/>
        </w:rPr>
      </w:pPr>
      <w:r w:rsidRPr="002316D3">
        <w:rPr>
          <w:rFonts w:ascii="Times New Roman" w:hAnsi="Times New Roman" w:cs="Times New Roman"/>
          <w:b/>
          <w:bCs/>
          <w:sz w:val="24"/>
          <w:szCs w:val="24"/>
          <w:lang w:val="es-CO"/>
        </w:rPr>
        <w:t>Justicia:</w:t>
      </w:r>
      <w:r w:rsidRPr="002316D3">
        <w:rPr>
          <w:rFonts w:ascii="Times New Roman" w:hAnsi="Times New Roman" w:cs="Times New Roman"/>
          <w:sz w:val="24"/>
          <w:szCs w:val="24"/>
          <w:lang w:val="es-CO"/>
        </w:rPr>
        <w:t xml:space="preserve"> Asegurar que los beneficios y las cargas de la investigación se distribuyan de manera equitativa.</w:t>
      </w:r>
    </w:p>
    <w:p w:rsidR="00BA5B78" w:rsidRPr="002316D3" w:rsidRDefault="00BA5B78" w:rsidP="00BA5B78">
      <w:pPr>
        <w:spacing w:line="360" w:lineRule="auto"/>
        <w:rPr>
          <w:rFonts w:ascii="Times New Roman" w:hAnsi="Times New Roman" w:cs="Times New Roman"/>
          <w:b/>
          <w:bCs/>
          <w:sz w:val="24"/>
          <w:szCs w:val="24"/>
          <w:lang w:val="es-CO"/>
        </w:rPr>
      </w:pPr>
      <w:r w:rsidRPr="002316D3">
        <w:rPr>
          <w:rFonts w:ascii="Times New Roman" w:hAnsi="Times New Roman" w:cs="Times New Roman"/>
          <w:b/>
          <w:bCs/>
          <w:sz w:val="24"/>
          <w:szCs w:val="24"/>
          <w:lang w:val="es-CO"/>
        </w:rPr>
        <w:t xml:space="preserve">Por otro lado, </w:t>
      </w:r>
      <w:r w:rsidRPr="002316D3">
        <w:rPr>
          <w:rFonts w:ascii="Times New Roman" w:hAnsi="Times New Roman" w:cs="Times New Roman"/>
          <w:sz w:val="24"/>
          <w:szCs w:val="24"/>
          <w:lang w:val="es-CO"/>
        </w:rPr>
        <w:t xml:space="preserve">En su obra </w:t>
      </w:r>
      <w:proofErr w:type="spellStart"/>
      <w:r w:rsidRPr="002316D3">
        <w:rPr>
          <w:rFonts w:ascii="Times New Roman" w:hAnsi="Times New Roman" w:cs="Times New Roman"/>
          <w:i/>
          <w:iCs/>
          <w:sz w:val="24"/>
          <w:szCs w:val="24"/>
          <w:lang w:val="es-CO"/>
        </w:rPr>
        <w:t>The</w:t>
      </w:r>
      <w:proofErr w:type="spellEnd"/>
      <w:r w:rsidRPr="002316D3">
        <w:rPr>
          <w:rFonts w:ascii="Times New Roman" w:hAnsi="Times New Roman" w:cs="Times New Roman"/>
          <w:i/>
          <w:iCs/>
          <w:sz w:val="24"/>
          <w:szCs w:val="24"/>
          <w:lang w:val="es-CO"/>
        </w:rPr>
        <w:t xml:space="preserve"> </w:t>
      </w:r>
      <w:proofErr w:type="spellStart"/>
      <w:r w:rsidRPr="002316D3">
        <w:rPr>
          <w:rFonts w:ascii="Times New Roman" w:hAnsi="Times New Roman" w:cs="Times New Roman"/>
          <w:i/>
          <w:iCs/>
          <w:sz w:val="24"/>
          <w:szCs w:val="24"/>
          <w:lang w:val="es-CO"/>
        </w:rPr>
        <w:t>Sociological</w:t>
      </w:r>
      <w:proofErr w:type="spellEnd"/>
      <w:r w:rsidRPr="002316D3">
        <w:rPr>
          <w:rFonts w:ascii="Times New Roman" w:hAnsi="Times New Roman" w:cs="Times New Roman"/>
          <w:i/>
          <w:iCs/>
          <w:sz w:val="24"/>
          <w:szCs w:val="24"/>
          <w:lang w:val="es-CO"/>
        </w:rPr>
        <w:t xml:space="preserve"> </w:t>
      </w:r>
      <w:proofErr w:type="spellStart"/>
      <w:r w:rsidRPr="002316D3">
        <w:rPr>
          <w:rFonts w:ascii="Times New Roman" w:hAnsi="Times New Roman" w:cs="Times New Roman"/>
          <w:i/>
          <w:iCs/>
          <w:sz w:val="24"/>
          <w:szCs w:val="24"/>
          <w:lang w:val="es-CO"/>
        </w:rPr>
        <w:t>Imagination</w:t>
      </w:r>
      <w:proofErr w:type="spellEnd"/>
      <w:r w:rsidRPr="002316D3">
        <w:rPr>
          <w:rFonts w:ascii="Times New Roman" w:hAnsi="Times New Roman" w:cs="Times New Roman"/>
          <w:sz w:val="24"/>
          <w:szCs w:val="24"/>
          <w:lang w:val="es-CO"/>
        </w:rPr>
        <w:t>, Mills discute la responsabilidad social del investigador y la importancia de considerar el contexto social y político en la investigación. Aunque no se centra exclusivamente en la ética, su trabajo invita a los investigadores a reflexionar sobre las implicaciones sociales de sus investigaciones y la necesidad de un compromiso ético con las comunidades que estudian.</w:t>
      </w:r>
    </w:p>
    <w:p w:rsidR="00BA5B78" w:rsidRPr="002316D3" w:rsidRDefault="00BA5B78"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La ética en la investigación es un campo multidisciplinario que se nutre de diversas corrientes filosóficas y enfoques prácticos. La consideración de estos principios éticos es fundamental para garantizar que la investigación no solo produzca conocimientos válidos, sino que también respete y proteja a los individuos y comunidades involucradas, contribuyendo a una práctica investigativa responsable y comprometida con el bienestar social.</w:t>
      </w:r>
    </w:p>
    <w:p w:rsidR="006D05BC" w:rsidRPr="002316D3" w:rsidRDefault="006D05BC" w:rsidP="00C043B7">
      <w:pPr>
        <w:spacing w:line="360" w:lineRule="auto"/>
        <w:rPr>
          <w:rFonts w:ascii="Times New Roman" w:hAnsi="Times New Roman" w:cs="Times New Roman"/>
          <w:b/>
          <w:sz w:val="24"/>
          <w:szCs w:val="24"/>
          <w:lang w:val="es-CO"/>
        </w:rPr>
      </w:pPr>
      <w:r w:rsidRPr="002316D3">
        <w:rPr>
          <w:rFonts w:ascii="Times New Roman" w:hAnsi="Times New Roman" w:cs="Times New Roman"/>
          <w:b/>
          <w:sz w:val="24"/>
          <w:szCs w:val="24"/>
          <w:lang w:val="es-CO"/>
        </w:rPr>
        <w:t>9. Proyectos productivos</w:t>
      </w:r>
    </w:p>
    <w:p w:rsidR="00F0078D" w:rsidRPr="002316D3" w:rsidRDefault="00F0078D" w:rsidP="00F0078D">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Según el </w:t>
      </w:r>
      <w:r w:rsidRPr="002316D3">
        <w:rPr>
          <w:rFonts w:ascii="Times New Roman" w:hAnsi="Times New Roman" w:cs="Times New Roman"/>
          <w:sz w:val="24"/>
          <w:szCs w:val="24"/>
        </w:rPr>
        <w:t xml:space="preserve">Ministerio de Educación Nacional los proyectos pedagógicos productivos (PPP) son estrategias educativas que ofrecen a los estudiantes, docentes y centros educativos oportunidades para articular la dinámica escolar con la de la comunidad, considerando el emprendimiento y el aprovechamiento de los recursos existentes en el entorno como una base para el aprendizaje y el desarrollo social. Así mismo, los PPP ayudan a desarrollar un espíritu emprendedor, fortaleciendo la participación efectiva en </w:t>
      </w:r>
      <w:r w:rsidRPr="002316D3">
        <w:rPr>
          <w:rFonts w:ascii="Times New Roman" w:hAnsi="Times New Roman" w:cs="Times New Roman"/>
          <w:sz w:val="24"/>
          <w:szCs w:val="24"/>
        </w:rPr>
        <w:lastRenderedPageBreak/>
        <w:t xml:space="preserve">cualquier proyecto comunitario. Los PPP permiten el acceso al conocimiento, desarrollando valores, talentos y competencias fundamentales para la vida. </w:t>
      </w:r>
      <w:proofErr w:type="gramStart"/>
      <w:r w:rsidRPr="002316D3">
        <w:rPr>
          <w:rFonts w:ascii="Times New Roman" w:hAnsi="Times New Roman" w:cs="Times New Roman"/>
          <w:sz w:val="24"/>
          <w:szCs w:val="24"/>
        </w:rPr>
        <w:t>Además</w:t>
      </w:r>
      <w:proofErr w:type="gramEnd"/>
      <w:r w:rsidRPr="002316D3">
        <w:rPr>
          <w:rFonts w:ascii="Times New Roman" w:hAnsi="Times New Roman" w:cs="Times New Roman"/>
          <w:sz w:val="24"/>
          <w:szCs w:val="24"/>
        </w:rPr>
        <w:t xml:space="preserve"> brindan conocimiento en el manejo y la optimización de los recursos con los que cuentas los estudiantes, para lograr el fortalecimiento y el bienestar de sus comunidades.</w:t>
      </w:r>
    </w:p>
    <w:p w:rsidR="006D05BC" w:rsidRPr="002316D3" w:rsidRDefault="006D05BC" w:rsidP="00D43712">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Para el M</w:t>
      </w:r>
      <w:r w:rsidR="00F0078D" w:rsidRPr="002316D3">
        <w:rPr>
          <w:rFonts w:ascii="Times New Roman" w:hAnsi="Times New Roman" w:cs="Times New Roman"/>
          <w:sz w:val="24"/>
          <w:szCs w:val="24"/>
          <w:lang w:val="es-CO"/>
        </w:rPr>
        <w:t>inisterio estos</w:t>
      </w:r>
      <w:r w:rsidRPr="002316D3">
        <w:rPr>
          <w:rFonts w:ascii="Times New Roman" w:hAnsi="Times New Roman" w:cs="Times New Roman"/>
          <w:sz w:val="24"/>
          <w:szCs w:val="24"/>
          <w:lang w:val="es-CO"/>
        </w:rPr>
        <w:t xml:space="preserve"> proyectos </w:t>
      </w:r>
      <w:r w:rsidR="00D43712" w:rsidRPr="002316D3">
        <w:rPr>
          <w:rFonts w:ascii="Times New Roman" w:hAnsi="Times New Roman" w:cs="Times New Roman"/>
          <w:sz w:val="24"/>
          <w:szCs w:val="24"/>
          <w:lang w:val="es-CO"/>
        </w:rPr>
        <w:t xml:space="preserve">productivos son </w:t>
      </w:r>
      <w:r w:rsidR="00D43712" w:rsidRPr="002316D3">
        <w:rPr>
          <w:rFonts w:ascii="Times New Roman" w:hAnsi="Times New Roman" w:cs="Times New Roman"/>
          <w:sz w:val="24"/>
          <w:szCs w:val="24"/>
        </w:rPr>
        <w:t>un medio para fortalecer el aprendizaje flexible, significativo, activo, solidario y productivo que desarrollan en los estudiantes un espíritu investigativo y de autonomía.</w:t>
      </w:r>
    </w:p>
    <w:p w:rsidR="00C043B7" w:rsidRPr="002316D3" w:rsidRDefault="00BA5B78" w:rsidP="00C043B7">
      <w:pPr>
        <w:spacing w:line="360" w:lineRule="auto"/>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 L</w:t>
      </w:r>
      <w:r w:rsidR="00C043B7" w:rsidRPr="002316D3">
        <w:rPr>
          <w:rFonts w:ascii="Times New Roman" w:hAnsi="Times New Roman" w:cs="Times New Roman"/>
          <w:sz w:val="24"/>
          <w:szCs w:val="24"/>
          <w:lang w:val="es-CO"/>
        </w:rPr>
        <w:t xml:space="preserve">a asignatura de </w:t>
      </w:r>
      <w:r w:rsidR="00C043B7" w:rsidRPr="002316D3">
        <w:rPr>
          <w:rFonts w:ascii="Times New Roman" w:hAnsi="Times New Roman" w:cs="Times New Roman"/>
          <w:bCs/>
          <w:sz w:val="24"/>
          <w:szCs w:val="24"/>
          <w:lang w:val="es-CO"/>
        </w:rPr>
        <w:t>Investigación</w:t>
      </w:r>
      <w:r w:rsidR="00C043B7" w:rsidRPr="002316D3">
        <w:rPr>
          <w:rFonts w:ascii="Times New Roman" w:hAnsi="Times New Roman" w:cs="Times New Roman"/>
          <w:sz w:val="24"/>
          <w:szCs w:val="24"/>
          <w:lang w:val="es-CO"/>
        </w:rPr>
        <w:t xml:space="preserve"> está </w:t>
      </w:r>
      <w:r w:rsidR="00F0078D" w:rsidRPr="002316D3">
        <w:rPr>
          <w:rFonts w:ascii="Times New Roman" w:hAnsi="Times New Roman" w:cs="Times New Roman"/>
          <w:sz w:val="24"/>
          <w:szCs w:val="24"/>
          <w:lang w:val="es-CO"/>
        </w:rPr>
        <w:t>conformada</w:t>
      </w:r>
      <w:r w:rsidR="00C043B7" w:rsidRPr="002316D3">
        <w:rPr>
          <w:rFonts w:ascii="Times New Roman" w:hAnsi="Times New Roman" w:cs="Times New Roman"/>
          <w:sz w:val="24"/>
          <w:szCs w:val="24"/>
          <w:lang w:val="es-CO"/>
        </w:rPr>
        <w:t xml:space="preserve"> por conceptos que permiten una formación integral y crítica en los estudiantes, orientada al desarrollo de competencias investigativas en el contexto agroindustrial. Estos conceptos no solo guían el proceso de aprendizaje, sino que también contribuyen a la formación de ciudadanos comprometidos con el desarrollo sostenible y el bienestar social, en consonancia con el modelo pedagógico socio crítico humanístico. A través de este marco, los estudiantes podrán desarrollar proyectos de investigación que no solo respondan a los retos técnicos del sector, sino que también promuevan un impacto positivo en su comunidad y en el entorno.</w:t>
      </w:r>
    </w:p>
    <w:p w:rsidR="00F97ACB" w:rsidRPr="002316D3" w:rsidRDefault="00F97ACB" w:rsidP="00FA5A26">
      <w:pPr>
        <w:pStyle w:val="Prrafodelista"/>
        <w:numPr>
          <w:ilvl w:val="0"/>
          <w:numId w:val="2"/>
        </w:numPr>
        <w:jc w:val="center"/>
        <w:rPr>
          <w:b/>
          <w:sz w:val="24"/>
          <w:szCs w:val="24"/>
        </w:rPr>
        <w:sectPr w:rsidR="00F97ACB" w:rsidRPr="002316D3">
          <w:headerReference w:type="default" r:id="rId26"/>
          <w:pgSz w:w="11906" w:h="16838"/>
          <w:pgMar w:top="1417" w:right="1701" w:bottom="1417" w:left="1701" w:header="708" w:footer="708" w:gutter="0"/>
          <w:cols w:space="708"/>
          <w:docGrid w:linePitch="360"/>
        </w:sectPr>
      </w:pPr>
    </w:p>
    <w:p w:rsidR="007E78D6" w:rsidRPr="002316D3" w:rsidRDefault="00F06822" w:rsidP="007E78D6">
      <w:pPr>
        <w:ind w:left="360"/>
        <w:jc w:val="center"/>
        <w:rPr>
          <w:rFonts w:ascii="Times New Roman" w:hAnsi="Times New Roman" w:cs="Times New Roman"/>
          <w:b/>
          <w:sz w:val="24"/>
          <w:szCs w:val="24"/>
        </w:rPr>
      </w:pPr>
      <w:r w:rsidRPr="002316D3">
        <w:rPr>
          <w:rFonts w:ascii="Times New Roman" w:hAnsi="Times New Roman" w:cs="Times New Roman"/>
          <w:b/>
          <w:sz w:val="24"/>
          <w:szCs w:val="24"/>
        </w:rPr>
        <w:lastRenderedPageBreak/>
        <w:t xml:space="preserve">8. </w:t>
      </w:r>
      <w:r w:rsidR="0092232A" w:rsidRPr="002316D3">
        <w:rPr>
          <w:rFonts w:ascii="Times New Roman" w:hAnsi="Times New Roman" w:cs="Times New Roman"/>
          <w:b/>
          <w:sz w:val="24"/>
          <w:szCs w:val="24"/>
        </w:rPr>
        <w:t>DISEÑO CURRICULAR</w:t>
      </w:r>
      <w:r w:rsidRPr="002316D3">
        <w:rPr>
          <w:rFonts w:ascii="Times New Roman" w:hAnsi="Times New Roman" w:cs="Times New Roman"/>
          <w:b/>
          <w:sz w:val="24"/>
          <w:szCs w:val="24"/>
        </w:rPr>
        <w:t xml:space="preserve"> DE INVESTIGACIÓN</w:t>
      </w:r>
    </w:p>
    <w:p w:rsidR="00F06822" w:rsidRPr="002316D3" w:rsidRDefault="00F06822" w:rsidP="007052D7">
      <w:pPr>
        <w:ind w:left="360"/>
        <w:jc w:val="center"/>
        <w:rPr>
          <w:rFonts w:ascii="Times New Roman" w:hAnsi="Times New Roman" w:cs="Times New Roman"/>
          <w:b/>
          <w:sz w:val="28"/>
          <w:szCs w:val="28"/>
        </w:rPr>
      </w:pPr>
      <w:r w:rsidRPr="002316D3">
        <w:rPr>
          <w:rFonts w:ascii="Times New Roman" w:eastAsia="Times New Roman" w:hAnsi="Times New Roman" w:cs="Times New Roman"/>
          <w:b/>
          <w:color w:val="000000"/>
          <w:sz w:val="28"/>
          <w:szCs w:val="28"/>
        </w:rPr>
        <w:t>Grado: 6°</w:t>
      </w: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7E78D6" w:rsidP="007E78D6">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PRIMER TRIMESTRE</w:t>
      </w: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141"/>
        <w:gridCol w:w="2478"/>
        <w:gridCol w:w="2482"/>
        <w:gridCol w:w="2746"/>
        <w:gridCol w:w="2270"/>
        <w:gridCol w:w="2414"/>
      </w:tblGrid>
      <w:tr w:rsidR="00F06822" w:rsidRPr="002316D3" w:rsidTr="000A3F9B">
        <w:trPr>
          <w:trHeight w:val="1124"/>
          <w:jc w:val="center"/>
        </w:trPr>
        <w:tc>
          <w:tcPr>
            <w:tcW w:w="2830" w:type="dxa"/>
            <w:vAlign w:val="center"/>
          </w:tcPr>
          <w:p w:rsidR="00F06822" w:rsidRPr="002316D3" w:rsidRDefault="00F06822" w:rsidP="00546F12">
            <w:pPr>
              <w:jc w:val="center"/>
              <w:rPr>
                <w:rFonts w:ascii="Times New Roman" w:hAnsi="Times New Roman" w:cs="Times New Roman"/>
                <w:b/>
                <w:sz w:val="24"/>
                <w:szCs w:val="24"/>
              </w:rPr>
            </w:pPr>
            <w:r w:rsidRPr="002316D3">
              <w:rPr>
                <w:rFonts w:ascii="Times New Roman" w:hAnsi="Times New Roman" w:cs="Times New Roman"/>
                <w:b/>
                <w:sz w:val="24"/>
                <w:szCs w:val="24"/>
              </w:rPr>
              <w:t>ESTÁNDAR</w:t>
            </w:r>
          </w:p>
        </w:tc>
        <w:tc>
          <w:tcPr>
            <w:tcW w:w="3141" w:type="dxa"/>
            <w:vAlign w:val="center"/>
          </w:tcPr>
          <w:p w:rsidR="00F06822" w:rsidRPr="002316D3" w:rsidRDefault="00F06822" w:rsidP="009E38A2">
            <w:pPr>
              <w:ind w:left="-812"/>
              <w:jc w:val="center"/>
              <w:rPr>
                <w:rFonts w:ascii="Times New Roman" w:hAnsi="Times New Roman" w:cs="Times New Roman"/>
                <w:b/>
                <w:sz w:val="24"/>
                <w:szCs w:val="24"/>
              </w:rPr>
            </w:pPr>
            <w:r w:rsidRPr="002316D3">
              <w:rPr>
                <w:rFonts w:ascii="Times New Roman" w:hAnsi="Times New Roman" w:cs="Times New Roman"/>
                <w:b/>
                <w:sz w:val="24"/>
                <w:szCs w:val="24"/>
              </w:rPr>
              <w:t>COMPETENCIAS</w:t>
            </w:r>
          </w:p>
        </w:tc>
        <w:tc>
          <w:tcPr>
            <w:tcW w:w="2478" w:type="dxa"/>
            <w:vAlign w:val="center"/>
          </w:tcPr>
          <w:p w:rsidR="00F06822" w:rsidRPr="002316D3" w:rsidRDefault="00F06822" w:rsidP="00546F12">
            <w:pPr>
              <w:jc w:val="center"/>
              <w:rPr>
                <w:rFonts w:ascii="Times New Roman" w:hAnsi="Times New Roman" w:cs="Times New Roman"/>
                <w:b/>
                <w:sz w:val="24"/>
                <w:szCs w:val="24"/>
              </w:rPr>
            </w:pPr>
            <w:r w:rsidRPr="002316D3">
              <w:rPr>
                <w:rFonts w:ascii="Times New Roman" w:hAnsi="Times New Roman" w:cs="Times New Roman"/>
                <w:b/>
                <w:sz w:val="24"/>
                <w:szCs w:val="24"/>
              </w:rPr>
              <w:t>APRENDIZAJE</w:t>
            </w:r>
          </w:p>
        </w:tc>
        <w:tc>
          <w:tcPr>
            <w:tcW w:w="2482" w:type="dxa"/>
            <w:vAlign w:val="center"/>
          </w:tcPr>
          <w:p w:rsidR="00F06822" w:rsidRPr="002316D3" w:rsidRDefault="00F06822" w:rsidP="00546F12">
            <w:pPr>
              <w:jc w:val="center"/>
              <w:rPr>
                <w:rFonts w:ascii="Times New Roman" w:hAnsi="Times New Roman" w:cs="Times New Roman"/>
                <w:b/>
                <w:sz w:val="24"/>
                <w:szCs w:val="24"/>
              </w:rPr>
            </w:pPr>
            <w:r w:rsidRPr="002316D3">
              <w:rPr>
                <w:rFonts w:ascii="Times New Roman" w:hAnsi="Times New Roman" w:cs="Times New Roman"/>
                <w:b/>
                <w:sz w:val="24"/>
                <w:szCs w:val="24"/>
              </w:rPr>
              <w:t>EVIDENCIA</w:t>
            </w:r>
          </w:p>
        </w:tc>
        <w:tc>
          <w:tcPr>
            <w:tcW w:w="2746" w:type="dxa"/>
            <w:vAlign w:val="center"/>
          </w:tcPr>
          <w:p w:rsidR="00F06822" w:rsidRPr="002316D3" w:rsidRDefault="00F06822" w:rsidP="00546F12">
            <w:pPr>
              <w:jc w:val="center"/>
              <w:rPr>
                <w:rFonts w:ascii="Times New Roman" w:hAnsi="Times New Roman" w:cs="Times New Roman"/>
                <w:b/>
                <w:sz w:val="24"/>
                <w:szCs w:val="24"/>
              </w:rPr>
            </w:pPr>
            <w:r w:rsidRPr="002316D3">
              <w:rPr>
                <w:rFonts w:ascii="Times New Roman" w:hAnsi="Times New Roman" w:cs="Times New Roman"/>
                <w:b/>
                <w:sz w:val="24"/>
                <w:szCs w:val="24"/>
              </w:rPr>
              <w:t>EJES TEMÁTICOS</w:t>
            </w:r>
          </w:p>
        </w:tc>
        <w:tc>
          <w:tcPr>
            <w:tcW w:w="2270" w:type="dxa"/>
            <w:vAlign w:val="center"/>
          </w:tcPr>
          <w:p w:rsidR="00F06822" w:rsidRPr="002316D3" w:rsidRDefault="00F06822" w:rsidP="00546F12">
            <w:pPr>
              <w:jc w:val="center"/>
              <w:rPr>
                <w:rFonts w:ascii="Times New Roman" w:hAnsi="Times New Roman" w:cs="Times New Roman"/>
                <w:b/>
                <w:sz w:val="24"/>
                <w:szCs w:val="24"/>
              </w:rPr>
            </w:pPr>
            <w:r w:rsidRPr="002316D3">
              <w:rPr>
                <w:rFonts w:ascii="Times New Roman" w:hAnsi="Times New Roman" w:cs="Times New Roman"/>
                <w:b/>
                <w:sz w:val="24"/>
                <w:szCs w:val="24"/>
              </w:rPr>
              <w:t>ACTIVIDADES</w:t>
            </w:r>
          </w:p>
        </w:tc>
        <w:tc>
          <w:tcPr>
            <w:tcW w:w="2414" w:type="dxa"/>
            <w:vAlign w:val="center"/>
          </w:tcPr>
          <w:p w:rsidR="00F06822" w:rsidRPr="002316D3" w:rsidRDefault="00F06822" w:rsidP="00546F12">
            <w:pPr>
              <w:jc w:val="center"/>
              <w:rPr>
                <w:rFonts w:ascii="Times New Roman" w:hAnsi="Times New Roman" w:cs="Times New Roman"/>
                <w:b/>
                <w:sz w:val="24"/>
                <w:szCs w:val="24"/>
              </w:rPr>
            </w:pPr>
            <w:r w:rsidRPr="002316D3">
              <w:rPr>
                <w:rFonts w:ascii="Times New Roman" w:hAnsi="Times New Roman" w:cs="Times New Roman"/>
                <w:b/>
                <w:sz w:val="24"/>
                <w:szCs w:val="24"/>
              </w:rPr>
              <w:t>EVALUACIÓN</w:t>
            </w:r>
          </w:p>
        </w:tc>
      </w:tr>
      <w:tr w:rsidR="00F06822" w:rsidRPr="002316D3" w:rsidTr="00BD1D9A">
        <w:trPr>
          <w:trHeight w:val="450"/>
          <w:jc w:val="center"/>
        </w:trPr>
        <w:tc>
          <w:tcPr>
            <w:tcW w:w="2830" w:type="dxa"/>
            <w:vMerge w:val="restart"/>
          </w:tcPr>
          <w:p w:rsidR="00F06822" w:rsidRPr="002316D3" w:rsidRDefault="00F06822" w:rsidP="00F06822">
            <w:pPr>
              <w:rPr>
                <w:rFonts w:ascii="Times New Roman" w:hAnsi="Times New Roman" w:cs="Times New Roman"/>
                <w:b/>
                <w:szCs w:val="24"/>
              </w:rPr>
            </w:pPr>
          </w:p>
          <w:p w:rsidR="00F06822" w:rsidRPr="002316D3" w:rsidRDefault="00F06822" w:rsidP="00F06822">
            <w:pPr>
              <w:rPr>
                <w:rFonts w:ascii="Times New Roman" w:hAnsi="Times New Roman" w:cs="Times New Roman"/>
                <w:b/>
                <w:szCs w:val="24"/>
              </w:rPr>
            </w:pPr>
            <w:r w:rsidRPr="002316D3">
              <w:rPr>
                <w:rFonts w:ascii="Times New Roman" w:hAnsi="Times New Roman" w:cs="Times New Roman"/>
                <w:b/>
                <w:szCs w:val="24"/>
              </w:rPr>
              <w:t xml:space="preserve">Describo las características que debe poseer un buen investigador </w:t>
            </w:r>
          </w:p>
          <w:p w:rsidR="00F06822" w:rsidRPr="002316D3" w:rsidRDefault="00F06822" w:rsidP="00F06822">
            <w:pPr>
              <w:rPr>
                <w:rFonts w:ascii="Times New Roman" w:hAnsi="Times New Roman" w:cs="Times New Roman"/>
                <w:b/>
                <w:szCs w:val="24"/>
              </w:rPr>
            </w:pPr>
          </w:p>
          <w:p w:rsidR="00F06822" w:rsidRPr="002316D3" w:rsidRDefault="00F06822" w:rsidP="00F06822">
            <w:pPr>
              <w:rPr>
                <w:rFonts w:ascii="Times New Roman" w:eastAsia="Calibri" w:hAnsi="Times New Roman" w:cs="Times New Roman"/>
                <w:b/>
                <w:szCs w:val="24"/>
              </w:rPr>
            </w:pPr>
            <w:r w:rsidRPr="002316D3">
              <w:rPr>
                <w:rFonts w:ascii="Times New Roman" w:eastAsia="Calibri" w:hAnsi="Times New Roman" w:cs="Times New Roman"/>
                <w:b/>
                <w:szCs w:val="24"/>
              </w:rPr>
              <w:t xml:space="preserve">Identifico las etapas de un proceso de investigación mediante el método científico </w:t>
            </w:r>
          </w:p>
          <w:p w:rsidR="00F06822" w:rsidRPr="002316D3" w:rsidRDefault="00F06822" w:rsidP="00F06822">
            <w:pPr>
              <w:rPr>
                <w:rFonts w:ascii="Times New Roman" w:hAnsi="Times New Roman" w:cs="Times New Roman"/>
                <w:b/>
                <w:szCs w:val="24"/>
              </w:rPr>
            </w:pPr>
          </w:p>
          <w:p w:rsidR="00F06822" w:rsidRPr="002316D3" w:rsidRDefault="00F06822" w:rsidP="00F06822">
            <w:pPr>
              <w:rPr>
                <w:rFonts w:ascii="Times New Roman" w:hAnsi="Times New Roman" w:cs="Times New Roman"/>
                <w:b/>
                <w:szCs w:val="24"/>
              </w:rPr>
            </w:pPr>
          </w:p>
        </w:tc>
        <w:tc>
          <w:tcPr>
            <w:tcW w:w="3141" w:type="dxa"/>
            <w:vMerge w:val="restart"/>
          </w:tcPr>
          <w:p w:rsidR="0094475F" w:rsidRDefault="0094475F" w:rsidP="00F06822">
            <w:pPr>
              <w:rPr>
                <w:rFonts w:ascii="Times New Roman" w:hAnsi="Times New Roman" w:cs="Times New Roman"/>
                <w:b/>
                <w:szCs w:val="24"/>
              </w:rPr>
            </w:pPr>
          </w:p>
          <w:p w:rsidR="00F06822" w:rsidRPr="002316D3" w:rsidRDefault="00F06822" w:rsidP="00F06822">
            <w:pPr>
              <w:rPr>
                <w:rFonts w:ascii="Times New Roman" w:hAnsi="Times New Roman" w:cs="Times New Roman"/>
                <w:szCs w:val="24"/>
              </w:rPr>
            </w:pPr>
            <w:r w:rsidRPr="002316D3">
              <w:rPr>
                <w:rFonts w:ascii="Times New Roman" w:hAnsi="Times New Roman" w:cs="Times New Roman"/>
                <w:b/>
                <w:szCs w:val="24"/>
              </w:rPr>
              <w:t xml:space="preserve">Indagación: </w:t>
            </w:r>
            <w:r w:rsidRPr="002316D3">
              <w:rPr>
                <w:rFonts w:ascii="Times New Roman" w:hAnsi="Times New Roman" w:cs="Times New Roman"/>
                <w:szCs w:val="24"/>
              </w:rPr>
              <w:t>el estudiante</w:t>
            </w:r>
            <w:r w:rsidRPr="002316D3">
              <w:rPr>
                <w:rFonts w:ascii="Times New Roman" w:hAnsi="Times New Roman" w:cs="Times New Roman"/>
                <w:b/>
                <w:szCs w:val="24"/>
              </w:rPr>
              <w:t xml:space="preserve"> </w:t>
            </w:r>
            <w:r w:rsidRPr="002316D3">
              <w:rPr>
                <w:rFonts w:ascii="Times New Roman" w:hAnsi="Times New Roman" w:cs="Times New Roman"/>
                <w:szCs w:val="24"/>
              </w:rPr>
              <w:t>tiene la capacidad para plantear preguntas y procedimientos adecuados y para buscar, seleccionar, organizar e interpretar información relevante para dar respuesta a esas preguntas.</w:t>
            </w:r>
          </w:p>
          <w:p w:rsidR="00F06822" w:rsidRPr="002316D3" w:rsidRDefault="00F06822" w:rsidP="00F06822">
            <w:pPr>
              <w:rPr>
                <w:rFonts w:ascii="Times New Roman" w:hAnsi="Times New Roman" w:cs="Times New Roman"/>
                <w:szCs w:val="24"/>
              </w:rPr>
            </w:pPr>
            <w:r w:rsidRPr="002316D3">
              <w:rPr>
                <w:rFonts w:ascii="Times New Roman" w:hAnsi="Times New Roman" w:cs="Times New Roman"/>
                <w:b/>
                <w:szCs w:val="24"/>
              </w:rPr>
              <w:t xml:space="preserve">Trabajo en equipo: </w:t>
            </w:r>
            <w:r w:rsidRPr="002316D3">
              <w:rPr>
                <w:rFonts w:ascii="Times New Roman" w:hAnsi="Times New Roman" w:cs="Times New Roman"/>
                <w:szCs w:val="24"/>
              </w:rPr>
              <w:t>capacidad para interactuar productivamente asumiendo compromisos.</w:t>
            </w:r>
          </w:p>
          <w:p w:rsidR="00F06822" w:rsidRPr="002316D3" w:rsidRDefault="00F06822" w:rsidP="00F06822">
            <w:pPr>
              <w:rPr>
                <w:rFonts w:ascii="Times New Roman" w:hAnsi="Times New Roman" w:cs="Times New Roman"/>
                <w:szCs w:val="24"/>
              </w:rPr>
            </w:pPr>
            <w:r w:rsidRPr="002316D3">
              <w:rPr>
                <w:rFonts w:ascii="Times New Roman" w:hAnsi="Times New Roman" w:cs="Times New Roman"/>
                <w:b/>
                <w:szCs w:val="24"/>
              </w:rPr>
              <w:t xml:space="preserve">Comunicar: </w:t>
            </w:r>
            <w:r w:rsidRPr="002316D3">
              <w:rPr>
                <w:rFonts w:ascii="Times New Roman" w:hAnsi="Times New Roman" w:cs="Times New Roman"/>
                <w:szCs w:val="24"/>
              </w:rPr>
              <w:t>capacidad para escuchar</w:t>
            </w:r>
          </w:p>
          <w:p w:rsidR="00F06822" w:rsidRPr="002316D3" w:rsidRDefault="00F06822" w:rsidP="00F06822">
            <w:pPr>
              <w:rPr>
                <w:rFonts w:ascii="Times New Roman" w:hAnsi="Times New Roman" w:cs="Times New Roman"/>
                <w:szCs w:val="24"/>
              </w:rPr>
            </w:pPr>
          </w:p>
          <w:p w:rsidR="00F06822" w:rsidRPr="002316D3" w:rsidRDefault="00F06822" w:rsidP="00F06822">
            <w:pPr>
              <w:rPr>
                <w:rFonts w:ascii="Times New Roman" w:hAnsi="Times New Roman" w:cs="Times New Roman"/>
                <w:szCs w:val="24"/>
              </w:rPr>
            </w:pPr>
          </w:p>
          <w:p w:rsidR="00F06822" w:rsidRPr="002316D3" w:rsidRDefault="00F06822" w:rsidP="00F06822">
            <w:pPr>
              <w:rPr>
                <w:rFonts w:ascii="Times New Roman" w:hAnsi="Times New Roman" w:cs="Times New Roman"/>
                <w:b/>
                <w:szCs w:val="24"/>
              </w:rPr>
            </w:pPr>
          </w:p>
        </w:tc>
        <w:tc>
          <w:tcPr>
            <w:tcW w:w="2478" w:type="dxa"/>
            <w:vMerge w:val="restart"/>
          </w:tcPr>
          <w:p w:rsidR="00F06822" w:rsidRPr="002316D3" w:rsidRDefault="00F06822" w:rsidP="00F06822">
            <w:pPr>
              <w:rPr>
                <w:rFonts w:ascii="Times New Roman" w:hAnsi="Times New Roman" w:cs="Times New Roman"/>
                <w:szCs w:val="24"/>
              </w:rPr>
            </w:pPr>
          </w:p>
          <w:p w:rsidR="00F06822" w:rsidRPr="002316D3" w:rsidRDefault="00F06822" w:rsidP="00F06822">
            <w:pPr>
              <w:rPr>
                <w:rFonts w:ascii="Times New Roman" w:hAnsi="Times New Roman" w:cs="Times New Roman"/>
                <w:szCs w:val="24"/>
              </w:rPr>
            </w:pPr>
            <w:r w:rsidRPr="002316D3">
              <w:rPr>
                <w:rFonts w:ascii="Times New Roman" w:hAnsi="Times New Roman" w:cs="Times New Roman"/>
                <w:szCs w:val="24"/>
              </w:rPr>
              <w:t>- Me apropio de las características de un buen investigador e identifico las que yo poseo</w:t>
            </w:r>
          </w:p>
          <w:p w:rsidR="00F06822" w:rsidRPr="002316D3" w:rsidRDefault="00F06822" w:rsidP="00F06822">
            <w:pPr>
              <w:rPr>
                <w:rFonts w:ascii="Times New Roman" w:hAnsi="Times New Roman" w:cs="Times New Roman"/>
                <w:szCs w:val="24"/>
              </w:rPr>
            </w:pPr>
          </w:p>
          <w:p w:rsidR="00F06822" w:rsidRPr="002316D3" w:rsidRDefault="00F06822" w:rsidP="00F06822">
            <w:pPr>
              <w:rPr>
                <w:rFonts w:ascii="Times New Roman" w:hAnsi="Times New Roman" w:cs="Times New Roman"/>
                <w:b/>
                <w:szCs w:val="24"/>
              </w:rPr>
            </w:pPr>
            <w:r w:rsidRPr="002316D3">
              <w:rPr>
                <w:rFonts w:ascii="Times New Roman" w:hAnsi="Times New Roman" w:cs="Times New Roman"/>
              </w:rPr>
              <w:t xml:space="preserve">-Identifico  la importancia del método científico en una investigación  </w:t>
            </w:r>
          </w:p>
        </w:tc>
        <w:tc>
          <w:tcPr>
            <w:tcW w:w="2482" w:type="dxa"/>
            <w:vMerge w:val="restart"/>
          </w:tcPr>
          <w:p w:rsidR="00F06822" w:rsidRPr="002316D3" w:rsidRDefault="00F06822" w:rsidP="00F06822">
            <w:pPr>
              <w:rPr>
                <w:rFonts w:ascii="Times New Roman" w:hAnsi="Times New Roman" w:cs="Times New Roman"/>
                <w:b/>
                <w:szCs w:val="24"/>
              </w:rPr>
            </w:pPr>
          </w:p>
          <w:p w:rsidR="00F06822" w:rsidRPr="002316D3" w:rsidRDefault="00F06822" w:rsidP="00FA5A26">
            <w:pPr>
              <w:numPr>
                <w:ilvl w:val="0"/>
                <w:numId w:val="10"/>
              </w:numPr>
              <w:pBdr>
                <w:top w:val="nil"/>
                <w:left w:val="nil"/>
                <w:bottom w:val="nil"/>
                <w:right w:val="nil"/>
                <w:between w:val="nil"/>
              </w:pBdr>
              <w:rPr>
                <w:rFonts w:ascii="Times New Roman" w:hAnsi="Times New Roman" w:cs="Times New Roman"/>
                <w:color w:val="000000"/>
                <w:szCs w:val="24"/>
              </w:rPr>
            </w:pPr>
            <w:r w:rsidRPr="002316D3">
              <w:rPr>
                <w:rFonts w:ascii="Times New Roman" w:hAnsi="Times New Roman" w:cs="Times New Roman"/>
                <w:color w:val="000000"/>
                <w:szCs w:val="24"/>
              </w:rPr>
              <w:t>Explica y demuestra las características de un buen investigador</w:t>
            </w:r>
          </w:p>
          <w:p w:rsidR="00F06822" w:rsidRPr="002316D3" w:rsidRDefault="00F06822" w:rsidP="00F06822">
            <w:pPr>
              <w:pBdr>
                <w:top w:val="nil"/>
                <w:left w:val="nil"/>
                <w:bottom w:val="nil"/>
                <w:right w:val="nil"/>
                <w:between w:val="nil"/>
              </w:pBdr>
              <w:ind w:left="360"/>
              <w:rPr>
                <w:rFonts w:ascii="Times New Roman" w:hAnsi="Times New Roman" w:cs="Times New Roman"/>
                <w:color w:val="000000"/>
                <w:szCs w:val="24"/>
              </w:rPr>
            </w:pPr>
            <w:r w:rsidRPr="002316D3">
              <w:rPr>
                <w:rFonts w:ascii="Times New Roman" w:hAnsi="Times New Roman" w:cs="Times New Roman"/>
                <w:color w:val="000000"/>
                <w:szCs w:val="24"/>
              </w:rPr>
              <w:t xml:space="preserve"> </w:t>
            </w:r>
          </w:p>
          <w:p w:rsidR="00F06822" w:rsidRPr="002316D3" w:rsidRDefault="00F06822" w:rsidP="00FA5A26">
            <w:pPr>
              <w:numPr>
                <w:ilvl w:val="0"/>
                <w:numId w:val="10"/>
              </w:numPr>
              <w:pBdr>
                <w:top w:val="nil"/>
                <w:left w:val="nil"/>
                <w:bottom w:val="nil"/>
                <w:right w:val="nil"/>
                <w:between w:val="nil"/>
              </w:pBdr>
              <w:rPr>
                <w:rFonts w:ascii="Times New Roman" w:hAnsi="Times New Roman" w:cs="Times New Roman"/>
                <w:color w:val="000000"/>
                <w:szCs w:val="24"/>
              </w:rPr>
            </w:pPr>
            <w:r w:rsidRPr="002316D3">
              <w:rPr>
                <w:rFonts w:ascii="Times New Roman" w:hAnsi="Times New Roman" w:cs="Times New Roman"/>
                <w:color w:val="000000"/>
                <w:szCs w:val="24"/>
              </w:rPr>
              <w:t xml:space="preserve">Explica por qué se debe usar el </w:t>
            </w:r>
            <w:r w:rsidR="000A3F9B" w:rsidRPr="002316D3">
              <w:rPr>
                <w:rFonts w:ascii="Times New Roman" w:hAnsi="Times New Roman" w:cs="Times New Roman"/>
                <w:color w:val="000000"/>
                <w:szCs w:val="24"/>
              </w:rPr>
              <w:t>método</w:t>
            </w:r>
            <w:r w:rsidRPr="002316D3">
              <w:rPr>
                <w:rFonts w:ascii="Times New Roman" w:hAnsi="Times New Roman" w:cs="Times New Roman"/>
                <w:color w:val="000000"/>
                <w:szCs w:val="24"/>
              </w:rPr>
              <w:t xml:space="preserve"> científico en cualquier proyecto de investigación</w:t>
            </w:r>
          </w:p>
        </w:tc>
        <w:tc>
          <w:tcPr>
            <w:tcW w:w="2746" w:type="dxa"/>
            <w:vMerge w:val="restart"/>
          </w:tcPr>
          <w:p w:rsidR="00F06822" w:rsidRPr="002316D3" w:rsidRDefault="00F06822" w:rsidP="00F06822">
            <w:pPr>
              <w:pBdr>
                <w:top w:val="nil"/>
                <w:left w:val="nil"/>
                <w:bottom w:val="nil"/>
                <w:right w:val="nil"/>
                <w:between w:val="nil"/>
              </w:pBdr>
              <w:ind w:left="360"/>
              <w:rPr>
                <w:rFonts w:ascii="Times New Roman" w:hAnsi="Times New Roman" w:cs="Times New Roman"/>
                <w:b/>
                <w:color w:val="000000"/>
                <w:szCs w:val="24"/>
              </w:rPr>
            </w:pPr>
          </w:p>
          <w:p w:rsidR="00F06822" w:rsidRPr="002316D3" w:rsidRDefault="00F06822" w:rsidP="00FA5A26">
            <w:pPr>
              <w:numPr>
                <w:ilvl w:val="0"/>
                <w:numId w:val="14"/>
              </w:numPr>
              <w:pBdr>
                <w:top w:val="nil"/>
                <w:left w:val="nil"/>
                <w:bottom w:val="nil"/>
                <w:right w:val="nil"/>
                <w:between w:val="nil"/>
              </w:pBdr>
              <w:rPr>
                <w:rFonts w:ascii="Times New Roman" w:hAnsi="Times New Roman" w:cs="Times New Roman"/>
                <w:color w:val="000000"/>
                <w:szCs w:val="24"/>
              </w:rPr>
            </w:pPr>
            <w:r w:rsidRPr="002316D3">
              <w:rPr>
                <w:rFonts w:ascii="Times New Roman" w:hAnsi="Times New Roman" w:cs="Times New Roman"/>
                <w:color w:val="000000"/>
                <w:szCs w:val="24"/>
              </w:rPr>
              <w:t>La Investigación</w:t>
            </w:r>
          </w:p>
          <w:p w:rsidR="00F06822" w:rsidRPr="002316D3" w:rsidRDefault="00F06822" w:rsidP="00F06822">
            <w:pPr>
              <w:pBdr>
                <w:top w:val="nil"/>
                <w:left w:val="nil"/>
                <w:bottom w:val="nil"/>
                <w:right w:val="nil"/>
                <w:between w:val="nil"/>
              </w:pBdr>
              <w:ind w:left="360"/>
              <w:rPr>
                <w:rFonts w:ascii="Times New Roman" w:hAnsi="Times New Roman" w:cs="Times New Roman"/>
                <w:color w:val="000000"/>
                <w:szCs w:val="24"/>
              </w:rPr>
            </w:pPr>
            <w:r w:rsidRPr="002316D3">
              <w:rPr>
                <w:rFonts w:ascii="Times New Roman" w:hAnsi="Times New Roman" w:cs="Times New Roman"/>
                <w:color w:val="000000"/>
                <w:szCs w:val="24"/>
              </w:rPr>
              <w:t>1.1 Concepto</w:t>
            </w:r>
          </w:p>
          <w:p w:rsidR="00F06822" w:rsidRPr="002316D3" w:rsidRDefault="00F06822" w:rsidP="00F06822">
            <w:pPr>
              <w:pBdr>
                <w:top w:val="nil"/>
                <w:left w:val="nil"/>
                <w:bottom w:val="nil"/>
                <w:right w:val="nil"/>
                <w:between w:val="nil"/>
              </w:pBdr>
              <w:ind w:left="360"/>
              <w:rPr>
                <w:rFonts w:ascii="Times New Roman" w:hAnsi="Times New Roman" w:cs="Times New Roman"/>
                <w:color w:val="000000"/>
                <w:szCs w:val="24"/>
              </w:rPr>
            </w:pPr>
            <w:r w:rsidRPr="002316D3">
              <w:rPr>
                <w:rFonts w:ascii="Times New Roman" w:hAnsi="Times New Roman" w:cs="Times New Roman"/>
                <w:color w:val="000000"/>
                <w:szCs w:val="24"/>
              </w:rPr>
              <w:t xml:space="preserve">1.2 Tipos de Investigación </w:t>
            </w:r>
          </w:p>
          <w:p w:rsidR="00F06822" w:rsidRPr="002316D3" w:rsidRDefault="00F06822" w:rsidP="00F06822">
            <w:pPr>
              <w:pBdr>
                <w:top w:val="nil"/>
                <w:left w:val="nil"/>
                <w:bottom w:val="nil"/>
                <w:right w:val="nil"/>
                <w:between w:val="nil"/>
              </w:pBdr>
              <w:ind w:left="360"/>
              <w:rPr>
                <w:rFonts w:ascii="Times New Roman" w:hAnsi="Times New Roman" w:cs="Times New Roman"/>
                <w:color w:val="000000"/>
                <w:szCs w:val="24"/>
              </w:rPr>
            </w:pPr>
            <w:r w:rsidRPr="002316D3">
              <w:rPr>
                <w:rFonts w:ascii="Times New Roman" w:hAnsi="Times New Roman" w:cs="Times New Roman"/>
                <w:color w:val="000000"/>
                <w:szCs w:val="24"/>
              </w:rPr>
              <w:t>1.3 Características de un buen investigador</w:t>
            </w:r>
          </w:p>
          <w:p w:rsidR="00F06822" w:rsidRPr="002316D3" w:rsidRDefault="00F06822" w:rsidP="00F06822">
            <w:pPr>
              <w:pBdr>
                <w:top w:val="nil"/>
                <w:left w:val="nil"/>
                <w:bottom w:val="nil"/>
                <w:right w:val="nil"/>
                <w:between w:val="nil"/>
              </w:pBdr>
              <w:ind w:left="360"/>
              <w:rPr>
                <w:rFonts w:ascii="Times New Roman" w:hAnsi="Times New Roman" w:cs="Times New Roman"/>
                <w:color w:val="000000"/>
                <w:szCs w:val="24"/>
              </w:rPr>
            </w:pPr>
          </w:p>
          <w:p w:rsidR="00F06822" w:rsidRPr="002316D3" w:rsidRDefault="00F06822" w:rsidP="00FA5A26">
            <w:pPr>
              <w:numPr>
                <w:ilvl w:val="0"/>
                <w:numId w:val="14"/>
              </w:numPr>
              <w:pBdr>
                <w:top w:val="nil"/>
                <w:left w:val="nil"/>
                <w:bottom w:val="nil"/>
                <w:right w:val="nil"/>
                <w:between w:val="nil"/>
              </w:pBdr>
              <w:rPr>
                <w:rFonts w:ascii="Times New Roman" w:hAnsi="Times New Roman" w:cs="Times New Roman"/>
                <w:color w:val="000000"/>
                <w:szCs w:val="24"/>
              </w:rPr>
            </w:pPr>
            <w:r w:rsidRPr="002316D3">
              <w:rPr>
                <w:rFonts w:ascii="Times New Roman" w:hAnsi="Times New Roman" w:cs="Times New Roman"/>
                <w:color w:val="000000"/>
                <w:szCs w:val="24"/>
              </w:rPr>
              <w:t>El método científico 1</w:t>
            </w:r>
          </w:p>
          <w:p w:rsidR="00F06822" w:rsidRPr="002316D3" w:rsidRDefault="007052D7" w:rsidP="007052D7">
            <w:pPr>
              <w:pBdr>
                <w:top w:val="nil"/>
                <w:left w:val="nil"/>
                <w:bottom w:val="nil"/>
                <w:right w:val="nil"/>
                <w:between w:val="nil"/>
              </w:pBdr>
              <w:ind w:left="360"/>
              <w:rPr>
                <w:rFonts w:ascii="Times New Roman" w:hAnsi="Times New Roman" w:cs="Times New Roman"/>
                <w:color w:val="000000"/>
                <w:szCs w:val="24"/>
              </w:rPr>
            </w:pPr>
            <w:r w:rsidRPr="002316D3">
              <w:rPr>
                <w:rFonts w:ascii="Times New Roman" w:hAnsi="Times New Roman" w:cs="Times New Roman"/>
                <w:color w:val="000000"/>
                <w:szCs w:val="24"/>
              </w:rPr>
              <w:t>2.1 Concepto</w:t>
            </w:r>
          </w:p>
        </w:tc>
        <w:tc>
          <w:tcPr>
            <w:tcW w:w="2270" w:type="dxa"/>
            <w:vMerge w:val="restart"/>
          </w:tcPr>
          <w:p w:rsidR="00F06822" w:rsidRPr="002316D3" w:rsidRDefault="00F06822" w:rsidP="00FA5A26">
            <w:pPr>
              <w:pStyle w:val="Prrafodelista"/>
              <w:numPr>
                <w:ilvl w:val="0"/>
                <w:numId w:val="11"/>
              </w:numPr>
            </w:pPr>
            <w:r w:rsidRPr="002316D3">
              <w:t xml:space="preserve">Sopa de letras </w:t>
            </w:r>
          </w:p>
          <w:p w:rsidR="000A3F9B" w:rsidRPr="002316D3" w:rsidRDefault="000A3F9B" w:rsidP="000A3F9B">
            <w:pPr>
              <w:pStyle w:val="Prrafodelista"/>
            </w:pPr>
          </w:p>
          <w:p w:rsidR="0054212B"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Talleres</w:t>
            </w:r>
          </w:p>
          <w:p w:rsidR="0054212B" w:rsidRDefault="0054212B" w:rsidP="0054212B">
            <w:pPr>
              <w:pStyle w:val="Prrafodelista"/>
            </w:pPr>
          </w:p>
          <w:p w:rsidR="00F06822" w:rsidRPr="002316D3" w:rsidRDefault="0054212B" w:rsidP="00FA5A26">
            <w:pPr>
              <w:numPr>
                <w:ilvl w:val="0"/>
                <w:numId w:val="11"/>
              </w:numPr>
              <w:rPr>
                <w:rFonts w:ascii="Times New Roman" w:hAnsi="Times New Roman" w:cs="Times New Roman"/>
                <w:sz w:val="20"/>
                <w:szCs w:val="20"/>
              </w:rPr>
            </w:pPr>
            <w:proofErr w:type="spellStart"/>
            <w:r>
              <w:rPr>
                <w:rFonts w:ascii="Times New Roman" w:hAnsi="Times New Roman" w:cs="Times New Roman"/>
                <w:sz w:val="20"/>
                <w:szCs w:val="20"/>
              </w:rPr>
              <w:t>Imagenes</w:t>
            </w:r>
            <w:proofErr w:type="spellEnd"/>
            <w:r w:rsidR="00F06822" w:rsidRPr="002316D3">
              <w:rPr>
                <w:rFonts w:ascii="Times New Roman" w:hAnsi="Times New Roman" w:cs="Times New Roman"/>
                <w:sz w:val="20"/>
                <w:szCs w:val="20"/>
              </w:rPr>
              <w:t xml:space="preserve">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Mapas mentales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Lecturas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Experimentos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Guías prácticas didácticas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Salidas de campo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Exposiciones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Elaboración de folletos </w:t>
            </w:r>
          </w:p>
          <w:p w:rsidR="00F06822" w:rsidRPr="002316D3" w:rsidRDefault="00F0682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Análisis de videos  </w:t>
            </w:r>
          </w:p>
        </w:tc>
        <w:tc>
          <w:tcPr>
            <w:tcW w:w="2414" w:type="dxa"/>
            <w:vMerge w:val="restart"/>
          </w:tcPr>
          <w:p w:rsidR="000A3F9B" w:rsidRPr="002316D3" w:rsidRDefault="000A3F9B" w:rsidP="00BD1D9A">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7E78D6" w:rsidRPr="002316D3" w:rsidRDefault="000A3F9B" w:rsidP="00FA5A26">
            <w:pPr>
              <w:pStyle w:val="Prrafodelista"/>
              <w:numPr>
                <w:ilvl w:val="0"/>
                <w:numId w:val="15"/>
              </w:numPr>
              <w:rPr>
                <w:lang w:val="es-CO"/>
              </w:rPr>
            </w:pPr>
            <w:r w:rsidRPr="002316D3">
              <w:rPr>
                <w:color w:val="000000"/>
                <w:lang w:val="es-CO"/>
              </w:rPr>
              <w:t xml:space="preserve">Participación asertiva </w:t>
            </w:r>
          </w:p>
          <w:p w:rsidR="007E78D6" w:rsidRPr="002316D3" w:rsidRDefault="000A3F9B" w:rsidP="00FA5A26">
            <w:pPr>
              <w:pStyle w:val="Prrafodelista"/>
              <w:numPr>
                <w:ilvl w:val="0"/>
                <w:numId w:val="15"/>
              </w:numPr>
              <w:rPr>
                <w:lang w:val="es-CO"/>
              </w:rPr>
            </w:pPr>
            <w:r w:rsidRPr="002316D3">
              <w:rPr>
                <w:b/>
                <w:bCs/>
                <w:color w:val="000000"/>
                <w:lang w:val="es-CO"/>
              </w:rPr>
              <w:t xml:space="preserve"> </w:t>
            </w:r>
            <w:r w:rsidRPr="002316D3">
              <w:rPr>
                <w:color w:val="000000"/>
                <w:lang w:val="es-CO"/>
              </w:rPr>
              <w:t>Responsabilidad en la entrega de las actividades</w:t>
            </w:r>
          </w:p>
          <w:p w:rsidR="007E78D6" w:rsidRPr="002316D3" w:rsidRDefault="000A3F9B" w:rsidP="00FA5A26">
            <w:pPr>
              <w:pStyle w:val="Prrafodelista"/>
              <w:numPr>
                <w:ilvl w:val="0"/>
                <w:numId w:val="15"/>
              </w:numPr>
              <w:rPr>
                <w:lang w:val="es-CO"/>
              </w:rPr>
            </w:pPr>
            <w:r w:rsidRPr="002316D3">
              <w:rPr>
                <w:color w:val="000000"/>
                <w:lang w:val="es-CO"/>
              </w:rPr>
              <w:t>Asistencia puntual</w:t>
            </w:r>
          </w:p>
          <w:p w:rsidR="007E78D6" w:rsidRPr="002316D3" w:rsidRDefault="000A3F9B" w:rsidP="00FA5A26">
            <w:pPr>
              <w:pStyle w:val="Prrafodelista"/>
              <w:numPr>
                <w:ilvl w:val="0"/>
                <w:numId w:val="15"/>
              </w:numPr>
              <w:rPr>
                <w:lang w:val="es-CO"/>
              </w:rPr>
            </w:pPr>
            <w:r w:rsidRPr="002316D3">
              <w:rPr>
                <w:b/>
                <w:bCs/>
                <w:color w:val="000000"/>
                <w:lang w:val="es-CO"/>
              </w:rPr>
              <w:t xml:space="preserve"> </w:t>
            </w:r>
            <w:r w:rsidRPr="002316D3">
              <w:rPr>
                <w:bCs/>
                <w:color w:val="000000"/>
                <w:lang w:val="es-CO"/>
              </w:rPr>
              <w:t>Disciplina</w:t>
            </w:r>
          </w:p>
          <w:p w:rsidR="007E78D6" w:rsidRPr="002316D3" w:rsidRDefault="007E78D6" w:rsidP="00FA5A26">
            <w:pPr>
              <w:pStyle w:val="Prrafodelista"/>
              <w:numPr>
                <w:ilvl w:val="0"/>
                <w:numId w:val="15"/>
              </w:numPr>
              <w:rPr>
                <w:lang w:val="es-CO"/>
              </w:rPr>
            </w:pPr>
            <w:r w:rsidRPr="002316D3">
              <w:rPr>
                <w:bCs/>
                <w:color w:val="000000"/>
                <w:lang w:val="es-CO"/>
              </w:rPr>
              <w:t>Comprensión conceptual</w:t>
            </w:r>
            <w:r w:rsidR="0054212B">
              <w:rPr>
                <w:bCs/>
                <w:color w:val="000000"/>
                <w:lang w:val="es-CO"/>
              </w:rPr>
              <w:t xml:space="preserve"> de acuerdo a los diferentes ritmos y </w:t>
            </w:r>
            <w:r w:rsidR="00872ECD">
              <w:rPr>
                <w:bCs/>
                <w:color w:val="000000"/>
                <w:lang w:val="es-CO"/>
              </w:rPr>
              <w:t>estilos de</w:t>
            </w:r>
            <w:r w:rsidR="0054212B">
              <w:rPr>
                <w:bCs/>
                <w:color w:val="000000"/>
                <w:lang w:val="es-CO"/>
              </w:rPr>
              <w:t xml:space="preserve"> aprendizaje </w:t>
            </w:r>
          </w:p>
          <w:p w:rsidR="000A3F9B" w:rsidRPr="002316D3" w:rsidRDefault="000A3F9B" w:rsidP="00BD1D9A">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0A3F9B" w:rsidRPr="002316D3" w:rsidRDefault="000A3F9B" w:rsidP="00BD1D9A">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0A3F9B" w:rsidRPr="002316D3" w:rsidRDefault="000A3F9B" w:rsidP="00BD1D9A">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0A3F9B" w:rsidRPr="002316D3" w:rsidRDefault="000A3F9B" w:rsidP="00BD1D9A">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7360B2" w:rsidRPr="002316D3" w:rsidRDefault="000A3F9B" w:rsidP="007360B2">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7360B2" w:rsidRPr="002316D3" w:rsidRDefault="007360B2" w:rsidP="007360B2">
            <w:pPr>
              <w:spacing w:after="0" w:line="240" w:lineRule="auto"/>
              <w:rPr>
                <w:rFonts w:ascii="Times New Roman" w:hAnsi="Times New Roman" w:cs="Times New Roman"/>
                <w:color w:val="000000"/>
                <w:sz w:val="20"/>
                <w:szCs w:val="20"/>
                <w:lang w:val="es-CO"/>
              </w:rPr>
            </w:pPr>
          </w:p>
          <w:p w:rsidR="000A3F9B" w:rsidRPr="002316D3" w:rsidRDefault="007360B2" w:rsidP="007360B2">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w:t>
            </w:r>
            <w:r w:rsidR="000A3F9B" w:rsidRPr="002316D3">
              <w:rPr>
                <w:rFonts w:ascii="Times New Roman" w:hAnsi="Times New Roman" w:cs="Times New Roman"/>
                <w:color w:val="000000"/>
                <w:sz w:val="20"/>
                <w:szCs w:val="20"/>
                <w:lang w:val="es-CO"/>
              </w:rPr>
              <w:t>Lista de control</w:t>
            </w:r>
          </w:p>
          <w:p w:rsidR="00BD1D9A" w:rsidRPr="002316D3" w:rsidRDefault="007360B2" w:rsidP="00BD1D9A">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w:t>
            </w:r>
            <w:r w:rsidR="007E78D6" w:rsidRPr="002316D3">
              <w:rPr>
                <w:rFonts w:ascii="Times New Roman" w:eastAsia="Times New Roman" w:hAnsi="Times New Roman" w:cs="Times New Roman"/>
                <w:color w:val="000000"/>
                <w:sz w:val="20"/>
                <w:szCs w:val="20"/>
                <w:lang w:val="es-CO"/>
              </w:rPr>
              <w:t>Portafolio de evidencias</w:t>
            </w:r>
          </w:p>
          <w:p w:rsidR="007360B2" w:rsidRPr="002316D3" w:rsidRDefault="007360B2" w:rsidP="00BD1D9A">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BD1D9A" w:rsidRPr="002316D3" w:rsidRDefault="007360B2" w:rsidP="007052D7">
            <w:pPr>
              <w:spacing w:after="0" w:line="240" w:lineRule="auto"/>
              <w:rPr>
                <w:rFonts w:ascii="Times New Roman" w:eastAsia="Times New Roman" w:hAnsi="Times New Roman" w:cs="Times New Roman"/>
                <w:sz w:val="24"/>
                <w:szCs w:val="24"/>
                <w:lang w:val="es-CO"/>
              </w:rPr>
            </w:pPr>
            <w:r w:rsidRPr="002316D3">
              <w:rPr>
                <w:rFonts w:ascii="Times New Roman" w:hAnsi="Times New Roman" w:cs="Times New Roman"/>
                <w:color w:val="000000"/>
                <w:sz w:val="20"/>
                <w:szCs w:val="20"/>
                <w:lang w:val="es-CO"/>
              </w:rPr>
              <w:t>--</w:t>
            </w:r>
            <w:r w:rsidR="00BD1D9A" w:rsidRPr="002316D3">
              <w:rPr>
                <w:rFonts w:ascii="Times New Roman" w:hAnsi="Times New Roman" w:cs="Times New Roman"/>
                <w:color w:val="000000"/>
                <w:sz w:val="20"/>
                <w:szCs w:val="20"/>
                <w:lang w:val="es-CO"/>
              </w:rPr>
              <w:t>Evaluaciones</w:t>
            </w:r>
          </w:p>
        </w:tc>
      </w:tr>
      <w:tr w:rsidR="00F06822" w:rsidRPr="002316D3" w:rsidTr="000A3F9B">
        <w:trPr>
          <w:trHeight w:val="469"/>
          <w:jc w:val="center"/>
        </w:trPr>
        <w:tc>
          <w:tcPr>
            <w:tcW w:w="2830"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c>
          <w:tcPr>
            <w:tcW w:w="3141"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c>
          <w:tcPr>
            <w:tcW w:w="2478"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c>
          <w:tcPr>
            <w:tcW w:w="2482"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c>
          <w:tcPr>
            <w:tcW w:w="2746"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c>
          <w:tcPr>
            <w:tcW w:w="2270"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c>
          <w:tcPr>
            <w:tcW w:w="2414" w:type="dxa"/>
            <w:vMerge/>
          </w:tcPr>
          <w:p w:rsidR="00F06822" w:rsidRPr="002316D3" w:rsidRDefault="00F06822" w:rsidP="00F06822">
            <w:pPr>
              <w:widowControl w:val="0"/>
              <w:pBdr>
                <w:top w:val="nil"/>
                <w:left w:val="nil"/>
                <w:bottom w:val="nil"/>
                <w:right w:val="nil"/>
                <w:between w:val="nil"/>
              </w:pBdr>
              <w:spacing w:line="276" w:lineRule="auto"/>
              <w:rPr>
                <w:rFonts w:ascii="Times New Roman" w:hAnsi="Times New Roman" w:cs="Times New Roman"/>
                <w:color w:val="000000"/>
                <w:szCs w:val="24"/>
              </w:rPr>
            </w:pPr>
          </w:p>
        </w:tc>
      </w:tr>
    </w:tbl>
    <w:p w:rsidR="00373838" w:rsidRPr="002316D3" w:rsidRDefault="00AC0EE3" w:rsidP="00AC0EE3">
      <w:pPr>
        <w:pBdr>
          <w:top w:val="nil"/>
          <w:left w:val="nil"/>
          <w:bottom w:val="nil"/>
          <w:right w:val="nil"/>
          <w:between w:val="nil"/>
        </w:pBd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 xml:space="preserve">                </w:t>
      </w:r>
    </w:p>
    <w:p w:rsidR="00373838" w:rsidRPr="002316D3" w:rsidRDefault="00373838" w:rsidP="00AC0EE3">
      <w:pPr>
        <w:pBdr>
          <w:top w:val="nil"/>
          <w:left w:val="nil"/>
          <w:bottom w:val="nil"/>
          <w:right w:val="nil"/>
          <w:between w:val="nil"/>
        </w:pBdr>
        <w:spacing w:after="0" w:line="240" w:lineRule="auto"/>
        <w:rPr>
          <w:rFonts w:ascii="Times New Roman" w:eastAsia="Calibri" w:hAnsi="Times New Roman" w:cs="Times New Roman"/>
          <w:b/>
          <w:sz w:val="24"/>
          <w:szCs w:val="24"/>
        </w:rPr>
      </w:pPr>
    </w:p>
    <w:p w:rsidR="00F06822" w:rsidRPr="002316D3" w:rsidRDefault="00F06822" w:rsidP="00AC0EE3">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F06822"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94475F" w:rsidRPr="002316D3" w:rsidRDefault="0094475F"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9E38A2" w:rsidRPr="002316D3" w:rsidRDefault="009E38A2" w:rsidP="00373838">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373838" w:rsidP="00373838">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SEGUNDO TRIMESTRE</w:t>
      </w:r>
    </w:p>
    <w:p w:rsidR="009E38A2" w:rsidRPr="002316D3" w:rsidRDefault="009E38A2" w:rsidP="00373838">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119"/>
        <w:gridCol w:w="2410"/>
        <w:gridCol w:w="2551"/>
        <w:gridCol w:w="2835"/>
        <w:gridCol w:w="2268"/>
        <w:gridCol w:w="2348"/>
      </w:tblGrid>
      <w:tr w:rsidR="00F06822" w:rsidRPr="002316D3" w:rsidTr="0001686C">
        <w:trPr>
          <w:trHeight w:val="1124"/>
          <w:jc w:val="center"/>
        </w:trPr>
        <w:tc>
          <w:tcPr>
            <w:tcW w:w="2830"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3119"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410"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51"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835"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268"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348" w:type="dxa"/>
            <w:vAlign w:val="center"/>
          </w:tcPr>
          <w:p w:rsidR="00F06822" w:rsidRPr="002316D3" w:rsidRDefault="00F06822" w:rsidP="00AC0EE3">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1686C">
        <w:trPr>
          <w:trHeight w:val="382"/>
          <w:jc w:val="center"/>
        </w:trPr>
        <w:tc>
          <w:tcPr>
            <w:tcW w:w="2830" w:type="dxa"/>
            <w:vMerge w:val="restart"/>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 xml:space="preserve">Identifico las etapas de un proceso de investigación mediante el método científico </w:t>
            </w: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119" w:type="dxa"/>
            <w:vMerge w:val="restart"/>
          </w:tcPr>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 xml:space="preserve">Indagación: </w:t>
            </w:r>
            <w:r w:rsidRPr="002316D3">
              <w:rPr>
                <w:rFonts w:ascii="Times New Roman" w:eastAsia="Times New Roman" w:hAnsi="Times New Roman" w:cs="Times New Roman"/>
                <w:sz w:val="24"/>
                <w:szCs w:val="24"/>
              </w:rPr>
              <w:t>el estudiante</w:t>
            </w:r>
            <w:r w:rsidRPr="002316D3">
              <w:rPr>
                <w:rFonts w:ascii="Times New Roman" w:eastAsia="Times New Roman" w:hAnsi="Times New Roman" w:cs="Times New Roman"/>
                <w:b/>
                <w:sz w:val="24"/>
                <w:szCs w:val="24"/>
              </w:rPr>
              <w:t xml:space="preserve"> </w:t>
            </w:r>
            <w:r w:rsidRPr="002316D3">
              <w:rPr>
                <w:rFonts w:ascii="Times New Roman" w:eastAsia="Times New Roman" w:hAnsi="Times New Roman" w:cs="Times New Roman"/>
                <w:sz w:val="24"/>
                <w:szCs w:val="24"/>
              </w:rPr>
              <w:t xml:space="preserve">tiene la </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 xml:space="preserve">Trabajo en equipo: </w:t>
            </w:r>
            <w:r w:rsidRPr="002316D3">
              <w:rPr>
                <w:rFonts w:ascii="Times New Roman" w:eastAsia="Times New Roman" w:hAnsi="Times New Roman" w:cs="Times New Roman"/>
                <w:sz w:val="24"/>
                <w:szCs w:val="24"/>
              </w:rPr>
              <w:t>capacidad para interactuar productivamente asumiendo compromisos.</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 xml:space="preserve">Comunicar: </w:t>
            </w:r>
            <w:r w:rsidRPr="002316D3">
              <w:rPr>
                <w:rFonts w:ascii="Times New Roman" w:eastAsia="Times New Roman" w:hAnsi="Times New Roman" w:cs="Times New Roman"/>
                <w:sz w:val="24"/>
                <w:szCs w:val="24"/>
              </w:rPr>
              <w:t>capacidad para escuchar</w:t>
            </w:r>
          </w:p>
          <w:p w:rsidR="00F06822" w:rsidRPr="002316D3" w:rsidRDefault="00F0682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p w:rsidR="009E38A2" w:rsidRPr="002316D3" w:rsidRDefault="009E38A2" w:rsidP="00F06822">
            <w:pPr>
              <w:spacing w:after="0" w:line="240" w:lineRule="auto"/>
              <w:rPr>
                <w:rFonts w:ascii="Times New Roman" w:eastAsia="Times New Roman" w:hAnsi="Times New Roman" w:cs="Times New Roman"/>
                <w:sz w:val="24"/>
                <w:szCs w:val="24"/>
              </w:rPr>
            </w:pPr>
          </w:p>
        </w:tc>
        <w:tc>
          <w:tcPr>
            <w:tcW w:w="2410" w:type="dxa"/>
            <w:vMerge w:val="restart"/>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1.Describo las etapas del método científico</w:t>
            </w:r>
          </w:p>
          <w:p w:rsidR="00F06822" w:rsidRPr="002316D3" w:rsidRDefault="00F06822" w:rsidP="00F06822">
            <w:pPr>
              <w:spacing w:after="0" w:line="240" w:lineRule="auto"/>
              <w:jc w:val="both"/>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2.Aplica el método científico con actividades prácticas.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51" w:type="dxa"/>
            <w:vMerge w:val="restart"/>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Organiza de forma lógica las etapas del método científico.</w:t>
            </w:r>
          </w:p>
          <w:p w:rsidR="00F06822" w:rsidRPr="002316D3" w:rsidRDefault="00F06822" w:rsidP="00F06822">
            <w:pPr>
              <w:spacing w:after="0" w:line="240" w:lineRule="auto"/>
              <w:jc w:val="both"/>
              <w:rPr>
                <w:rFonts w:ascii="Times New Roman" w:eastAsia="Times New Roman" w:hAnsi="Times New Roman" w:cs="Times New Roman"/>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 Infiere a partir de textos, imágenes y videos las etapas del método científico</w:t>
            </w:r>
          </w:p>
          <w:p w:rsidR="00AC0EE3" w:rsidRPr="002316D3" w:rsidRDefault="00AC0EE3" w:rsidP="00F06822">
            <w:pPr>
              <w:spacing w:after="0" w:line="240" w:lineRule="auto"/>
              <w:jc w:val="both"/>
              <w:rPr>
                <w:rFonts w:ascii="Times New Roman" w:eastAsia="Times New Roman" w:hAnsi="Times New Roman" w:cs="Times New Roman"/>
                <w:sz w:val="24"/>
                <w:szCs w:val="24"/>
              </w:rPr>
            </w:pPr>
          </w:p>
          <w:p w:rsidR="00AC0EE3" w:rsidRPr="002316D3" w:rsidRDefault="00AC0EE3"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3. Realizo experimentos sencillos utilizando el método científico</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835" w:type="dxa"/>
            <w:vMerge w:val="restart"/>
          </w:tcPr>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Etapas del método científico</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1.1 Observación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 Preguntas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1.3 Hipótesis</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1.4 Experimentación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1.5 Análisis de resultados</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1.6 Conclusión</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 Experiencia práctica del método científico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268" w:type="dxa"/>
            <w:vMerge w:val="restart"/>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Sopa de letras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Talleres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Mapas mentales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Lecturas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Experimentos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Guías prácticas didácticas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Salidas de campo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Exposiciones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Elaboración de folletos </w:t>
            </w:r>
          </w:p>
          <w:p w:rsidR="00F06822" w:rsidRPr="002316D3" w:rsidRDefault="00F06822" w:rsidP="00FA5A26">
            <w:pPr>
              <w:numPr>
                <w:ilvl w:val="0"/>
                <w:numId w:val="11"/>
              </w:num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Análisis de videos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348" w:type="dxa"/>
            <w:vMerge w:val="restart"/>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pStyle w:val="Prrafodelista"/>
              <w:numPr>
                <w:ilvl w:val="0"/>
                <w:numId w:val="15"/>
              </w:numPr>
              <w:rPr>
                <w:lang w:val="es-CO"/>
              </w:rPr>
            </w:pPr>
            <w:r w:rsidRPr="002316D3">
              <w:rPr>
                <w:color w:val="000000"/>
                <w:lang w:val="es-CO"/>
              </w:rPr>
              <w:t xml:space="preserve">Participación asertiva </w:t>
            </w:r>
          </w:p>
          <w:p w:rsidR="00AC0EE3" w:rsidRPr="002316D3" w:rsidRDefault="00AC0EE3" w:rsidP="00FA5A26">
            <w:pPr>
              <w:pStyle w:val="Prrafodelista"/>
              <w:numPr>
                <w:ilvl w:val="0"/>
                <w:numId w:val="15"/>
              </w:numPr>
              <w:rPr>
                <w:lang w:val="es-CO"/>
              </w:rPr>
            </w:pPr>
            <w:r w:rsidRPr="002316D3">
              <w:rPr>
                <w:color w:val="000000"/>
                <w:lang w:val="es-CO"/>
              </w:rPr>
              <w:t>Responsabilidad en la entrega de las actividades</w:t>
            </w:r>
          </w:p>
          <w:p w:rsidR="00AC0EE3" w:rsidRPr="002316D3" w:rsidRDefault="00AC0EE3" w:rsidP="00FA5A26">
            <w:pPr>
              <w:pStyle w:val="Prrafodelista"/>
              <w:numPr>
                <w:ilvl w:val="0"/>
                <w:numId w:val="15"/>
              </w:numPr>
              <w:rPr>
                <w:lang w:val="es-CO"/>
              </w:rPr>
            </w:pPr>
            <w:r w:rsidRPr="002316D3">
              <w:rPr>
                <w:color w:val="000000"/>
                <w:lang w:val="es-CO"/>
              </w:rPr>
              <w:t>Asistencia puntual</w:t>
            </w:r>
          </w:p>
          <w:p w:rsidR="00AC0EE3" w:rsidRPr="002316D3" w:rsidRDefault="00AC0EE3" w:rsidP="00FA5A26">
            <w:pPr>
              <w:pStyle w:val="Prrafodelista"/>
              <w:numPr>
                <w:ilvl w:val="0"/>
                <w:numId w:val="15"/>
              </w:numPr>
              <w:rPr>
                <w:lang w:val="es-CO"/>
              </w:rPr>
            </w:pPr>
            <w:r w:rsidRPr="002316D3">
              <w:rPr>
                <w:b/>
                <w:bCs/>
                <w:color w:val="000000"/>
                <w:lang w:val="es-CO"/>
              </w:rPr>
              <w:t xml:space="preserve"> </w:t>
            </w:r>
            <w:r w:rsidRPr="002316D3">
              <w:rPr>
                <w:bCs/>
                <w:color w:val="000000"/>
                <w:lang w:val="es-CO"/>
              </w:rPr>
              <w:t>Disciplina</w:t>
            </w:r>
          </w:p>
          <w:p w:rsidR="00AC0EE3" w:rsidRPr="002316D3" w:rsidRDefault="00AC0EE3" w:rsidP="00FA5A26">
            <w:pPr>
              <w:pStyle w:val="Prrafodelista"/>
              <w:numPr>
                <w:ilvl w:val="0"/>
                <w:numId w:val="15"/>
              </w:numPr>
              <w:rPr>
                <w:lang w:val="es-CO"/>
              </w:rPr>
            </w:pPr>
            <w:r w:rsidRPr="002316D3">
              <w:rPr>
                <w:bCs/>
                <w:color w:val="000000"/>
                <w:lang w:val="es-CO"/>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line="240" w:lineRule="auto"/>
              <w:rPr>
                <w:rFonts w:ascii="Times New Roman" w:eastAsia="Times New Roman" w:hAnsi="Times New Roman" w:cs="Times New Roman"/>
                <w:b/>
                <w:sz w:val="24"/>
                <w:szCs w:val="24"/>
              </w:rPr>
            </w:pPr>
            <w:r w:rsidRPr="002316D3">
              <w:rPr>
                <w:rFonts w:ascii="Times New Roman" w:hAnsi="Times New Roman" w:cs="Times New Roman"/>
                <w:color w:val="000000"/>
                <w:sz w:val="20"/>
                <w:szCs w:val="20"/>
                <w:lang w:val="es-CO"/>
              </w:rPr>
              <w:t>--Evaluaciones</w:t>
            </w:r>
          </w:p>
          <w:p w:rsidR="00F06822" w:rsidRPr="002316D3" w:rsidRDefault="00F06822" w:rsidP="00F06822">
            <w:pPr>
              <w:spacing w:after="0" w:line="240" w:lineRule="auto"/>
              <w:rPr>
                <w:rFonts w:ascii="Times New Roman" w:eastAsia="Times New Roman" w:hAnsi="Times New Roman" w:cs="Times New Roman"/>
                <w:b/>
                <w:sz w:val="24"/>
                <w:szCs w:val="24"/>
              </w:rPr>
            </w:pPr>
          </w:p>
        </w:tc>
      </w:tr>
      <w:tr w:rsidR="00F06822" w:rsidRPr="002316D3" w:rsidTr="0001686C">
        <w:trPr>
          <w:trHeight w:val="4937"/>
          <w:jc w:val="center"/>
        </w:trPr>
        <w:tc>
          <w:tcPr>
            <w:tcW w:w="2830"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410"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551"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835"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268"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2348"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bl>
    <w:p w:rsidR="00373838" w:rsidRPr="002316D3" w:rsidRDefault="00373838" w:rsidP="00373838">
      <w:pPr>
        <w:rPr>
          <w:rFonts w:ascii="Times New Roman" w:eastAsia="Times New Roman" w:hAnsi="Times New Roman" w:cs="Times New Roman"/>
          <w:b/>
          <w:sz w:val="24"/>
          <w:szCs w:val="24"/>
        </w:rPr>
      </w:pPr>
    </w:p>
    <w:p w:rsidR="00872ECD" w:rsidRDefault="00AC0EE3" w:rsidP="00373838">
      <w:pP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 xml:space="preserve"> </w:t>
      </w:r>
    </w:p>
    <w:p w:rsidR="00F06822" w:rsidRPr="00872ECD" w:rsidRDefault="00F06822" w:rsidP="00373838">
      <w:pPr>
        <w:rPr>
          <w:rFonts w:ascii="Times New Roman" w:eastAsia="Times New Roman" w:hAnsi="Times New Roman" w:cs="Times New Roman"/>
          <w:b/>
          <w:sz w:val="24"/>
          <w:szCs w:val="24"/>
        </w:rPr>
      </w:pPr>
      <w:r w:rsidRPr="002316D3">
        <w:rPr>
          <w:rFonts w:ascii="Times New Roman" w:eastAsia="Times New Roman" w:hAnsi="Times New Roman" w:cs="Times New Roman"/>
          <w:b/>
          <w:color w:val="000000"/>
          <w:sz w:val="24"/>
          <w:szCs w:val="24"/>
        </w:rPr>
        <w:lastRenderedPageBreak/>
        <w:t>TERCER TRIMESTRE</w:t>
      </w: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119"/>
        <w:gridCol w:w="2410"/>
        <w:gridCol w:w="2551"/>
        <w:gridCol w:w="2835"/>
        <w:gridCol w:w="2268"/>
        <w:gridCol w:w="2348"/>
      </w:tblGrid>
      <w:tr w:rsidR="00F06822" w:rsidRPr="002316D3" w:rsidTr="0001686C">
        <w:trPr>
          <w:trHeight w:val="885"/>
          <w:jc w:val="center"/>
        </w:trPr>
        <w:tc>
          <w:tcPr>
            <w:tcW w:w="2830" w:type="dxa"/>
            <w:vAlign w:val="center"/>
          </w:tcPr>
          <w:p w:rsidR="00F06822" w:rsidRPr="002316D3" w:rsidRDefault="00F06822" w:rsidP="00373838">
            <w:pPr>
              <w:jc w:val="center"/>
              <w:rPr>
                <w:rFonts w:ascii="Times New Roman" w:hAnsi="Times New Roman" w:cs="Times New Roman"/>
                <w:b/>
                <w:sz w:val="24"/>
                <w:szCs w:val="24"/>
              </w:rPr>
            </w:pPr>
            <w:r w:rsidRPr="002316D3">
              <w:rPr>
                <w:rFonts w:ascii="Times New Roman" w:hAnsi="Times New Roman" w:cs="Times New Roman"/>
                <w:b/>
                <w:sz w:val="24"/>
                <w:szCs w:val="24"/>
              </w:rPr>
              <w:t>ESTÁNDAR</w:t>
            </w:r>
          </w:p>
        </w:tc>
        <w:tc>
          <w:tcPr>
            <w:tcW w:w="3119" w:type="dxa"/>
            <w:vAlign w:val="center"/>
          </w:tcPr>
          <w:p w:rsidR="00F06822" w:rsidRPr="002316D3" w:rsidRDefault="00F06822" w:rsidP="00AC0EE3">
            <w:pPr>
              <w:jc w:val="center"/>
              <w:rPr>
                <w:rFonts w:ascii="Times New Roman" w:hAnsi="Times New Roman" w:cs="Times New Roman"/>
                <w:b/>
                <w:sz w:val="24"/>
                <w:szCs w:val="24"/>
              </w:rPr>
            </w:pPr>
            <w:r w:rsidRPr="002316D3">
              <w:rPr>
                <w:rFonts w:ascii="Times New Roman" w:hAnsi="Times New Roman" w:cs="Times New Roman"/>
                <w:b/>
                <w:sz w:val="24"/>
                <w:szCs w:val="24"/>
              </w:rPr>
              <w:t>COMPETENCIAS</w:t>
            </w:r>
          </w:p>
        </w:tc>
        <w:tc>
          <w:tcPr>
            <w:tcW w:w="2410" w:type="dxa"/>
            <w:vAlign w:val="center"/>
          </w:tcPr>
          <w:p w:rsidR="00F06822" w:rsidRPr="002316D3" w:rsidRDefault="00F06822" w:rsidP="00AC0EE3">
            <w:pPr>
              <w:jc w:val="center"/>
              <w:rPr>
                <w:rFonts w:ascii="Times New Roman" w:hAnsi="Times New Roman" w:cs="Times New Roman"/>
                <w:b/>
                <w:sz w:val="24"/>
                <w:szCs w:val="24"/>
              </w:rPr>
            </w:pPr>
            <w:r w:rsidRPr="002316D3">
              <w:rPr>
                <w:rFonts w:ascii="Times New Roman" w:hAnsi="Times New Roman" w:cs="Times New Roman"/>
                <w:b/>
                <w:sz w:val="24"/>
                <w:szCs w:val="24"/>
              </w:rPr>
              <w:t>APRENDIZAJE</w:t>
            </w:r>
          </w:p>
        </w:tc>
        <w:tc>
          <w:tcPr>
            <w:tcW w:w="2551" w:type="dxa"/>
            <w:vAlign w:val="center"/>
          </w:tcPr>
          <w:p w:rsidR="00F06822" w:rsidRPr="002316D3" w:rsidRDefault="00F06822" w:rsidP="00AC0EE3">
            <w:pPr>
              <w:jc w:val="center"/>
              <w:rPr>
                <w:rFonts w:ascii="Times New Roman" w:hAnsi="Times New Roman" w:cs="Times New Roman"/>
                <w:b/>
                <w:sz w:val="24"/>
                <w:szCs w:val="24"/>
              </w:rPr>
            </w:pPr>
            <w:r w:rsidRPr="002316D3">
              <w:rPr>
                <w:rFonts w:ascii="Times New Roman" w:hAnsi="Times New Roman" w:cs="Times New Roman"/>
                <w:b/>
                <w:sz w:val="24"/>
                <w:szCs w:val="24"/>
              </w:rPr>
              <w:t>EVIDENCIA</w:t>
            </w:r>
          </w:p>
        </w:tc>
        <w:tc>
          <w:tcPr>
            <w:tcW w:w="2835" w:type="dxa"/>
            <w:vAlign w:val="center"/>
          </w:tcPr>
          <w:p w:rsidR="00F06822" w:rsidRPr="002316D3" w:rsidRDefault="00373838" w:rsidP="00373838">
            <w:pPr>
              <w:rPr>
                <w:rFonts w:ascii="Times New Roman" w:hAnsi="Times New Roman" w:cs="Times New Roman"/>
                <w:b/>
                <w:sz w:val="24"/>
                <w:szCs w:val="24"/>
              </w:rPr>
            </w:pPr>
            <w:r w:rsidRPr="002316D3">
              <w:rPr>
                <w:rFonts w:ascii="Times New Roman" w:hAnsi="Times New Roman" w:cs="Times New Roman"/>
                <w:b/>
                <w:sz w:val="24"/>
                <w:szCs w:val="24"/>
              </w:rPr>
              <w:t xml:space="preserve">   EJES TEMÁTICOS</w:t>
            </w:r>
          </w:p>
        </w:tc>
        <w:tc>
          <w:tcPr>
            <w:tcW w:w="2268" w:type="dxa"/>
            <w:vAlign w:val="center"/>
          </w:tcPr>
          <w:p w:rsidR="00F06822" w:rsidRPr="002316D3" w:rsidRDefault="00373838" w:rsidP="00373838">
            <w:pPr>
              <w:rPr>
                <w:rFonts w:ascii="Times New Roman" w:hAnsi="Times New Roman" w:cs="Times New Roman"/>
                <w:b/>
                <w:sz w:val="24"/>
                <w:szCs w:val="24"/>
              </w:rPr>
            </w:pPr>
            <w:r w:rsidRPr="002316D3">
              <w:rPr>
                <w:rFonts w:ascii="Times New Roman" w:hAnsi="Times New Roman" w:cs="Times New Roman"/>
                <w:b/>
                <w:sz w:val="24"/>
                <w:szCs w:val="24"/>
              </w:rPr>
              <w:t xml:space="preserve">       </w:t>
            </w:r>
            <w:r w:rsidR="00F06822" w:rsidRPr="002316D3">
              <w:rPr>
                <w:rFonts w:ascii="Times New Roman" w:hAnsi="Times New Roman" w:cs="Times New Roman"/>
                <w:b/>
                <w:sz w:val="24"/>
                <w:szCs w:val="24"/>
              </w:rPr>
              <w:t>ACTIVIDADES</w:t>
            </w:r>
          </w:p>
        </w:tc>
        <w:tc>
          <w:tcPr>
            <w:tcW w:w="2348" w:type="dxa"/>
            <w:vAlign w:val="center"/>
          </w:tcPr>
          <w:p w:rsidR="00F06822" w:rsidRPr="002316D3" w:rsidRDefault="00F06822" w:rsidP="00373838">
            <w:pPr>
              <w:rPr>
                <w:rFonts w:ascii="Times New Roman" w:hAnsi="Times New Roman" w:cs="Times New Roman"/>
                <w:b/>
                <w:sz w:val="24"/>
                <w:szCs w:val="24"/>
              </w:rPr>
            </w:pPr>
            <w:r w:rsidRPr="002316D3">
              <w:rPr>
                <w:rFonts w:ascii="Times New Roman" w:hAnsi="Times New Roman" w:cs="Times New Roman"/>
                <w:b/>
                <w:sz w:val="24"/>
                <w:szCs w:val="24"/>
              </w:rPr>
              <w:t>EVALUACIÓN</w:t>
            </w:r>
          </w:p>
        </w:tc>
      </w:tr>
      <w:tr w:rsidR="009E38A2" w:rsidRPr="002316D3" w:rsidTr="0001686C">
        <w:trPr>
          <w:trHeight w:val="779"/>
          <w:jc w:val="center"/>
        </w:trPr>
        <w:tc>
          <w:tcPr>
            <w:tcW w:w="2830" w:type="dxa"/>
            <w:vMerge w:val="restart"/>
          </w:tcPr>
          <w:p w:rsidR="00872ECD" w:rsidRPr="002316D3" w:rsidRDefault="00872ECD" w:rsidP="0001686C">
            <w:pPr>
              <w:rPr>
                <w:rFonts w:ascii="Times New Roman" w:hAnsi="Times New Roman" w:cs="Times New Roman"/>
                <w:sz w:val="24"/>
                <w:szCs w:val="24"/>
              </w:rPr>
            </w:pPr>
          </w:p>
          <w:p w:rsidR="009E38A2" w:rsidRPr="002316D3" w:rsidRDefault="009E38A2" w:rsidP="0001686C">
            <w:pPr>
              <w:rPr>
                <w:rFonts w:ascii="Times New Roman" w:eastAsia="Calibri" w:hAnsi="Times New Roman" w:cs="Times New Roman"/>
                <w:b/>
                <w:sz w:val="24"/>
                <w:szCs w:val="24"/>
              </w:rPr>
            </w:pPr>
            <w:r w:rsidRPr="002316D3">
              <w:rPr>
                <w:rFonts w:ascii="Times New Roman" w:hAnsi="Times New Roman" w:cs="Times New Roman"/>
                <w:b/>
                <w:sz w:val="24"/>
                <w:szCs w:val="24"/>
              </w:rPr>
              <w:t>Comunico y presento de diferentes maneras el proceso de indagación y los resultados obtenidos</w:t>
            </w:r>
            <w:r w:rsidRPr="002316D3">
              <w:rPr>
                <w:rFonts w:ascii="Times New Roman" w:eastAsia="Calibri" w:hAnsi="Times New Roman" w:cs="Times New Roman"/>
                <w:b/>
                <w:sz w:val="24"/>
                <w:szCs w:val="24"/>
              </w:rPr>
              <w:t xml:space="preserve"> en la investigación</w:t>
            </w:r>
          </w:p>
          <w:p w:rsidR="0001686C" w:rsidRPr="002316D3" w:rsidRDefault="0001686C" w:rsidP="007052D7">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01686C" w:rsidRPr="002316D3" w:rsidRDefault="0001686C" w:rsidP="0001686C">
            <w:pPr>
              <w:rPr>
                <w:rFonts w:ascii="Times New Roman" w:hAnsi="Times New Roman" w:cs="Times New Roman"/>
                <w:sz w:val="24"/>
                <w:szCs w:val="24"/>
              </w:rPr>
            </w:pPr>
          </w:p>
          <w:p w:rsidR="009E38A2" w:rsidRPr="002316D3" w:rsidRDefault="009E38A2"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p w:rsidR="0001686C" w:rsidRPr="002316D3" w:rsidRDefault="0001686C" w:rsidP="0001686C">
            <w:pPr>
              <w:ind w:firstLine="708"/>
              <w:rPr>
                <w:rFonts w:ascii="Times New Roman" w:hAnsi="Times New Roman" w:cs="Times New Roman"/>
                <w:sz w:val="24"/>
                <w:szCs w:val="24"/>
              </w:rPr>
            </w:pPr>
          </w:p>
        </w:tc>
        <w:tc>
          <w:tcPr>
            <w:tcW w:w="3119" w:type="dxa"/>
            <w:vMerge w:val="restart"/>
          </w:tcPr>
          <w:p w:rsidR="009E38A2" w:rsidRPr="002316D3" w:rsidRDefault="009E38A2" w:rsidP="0001686C">
            <w:pPr>
              <w:rPr>
                <w:rFonts w:ascii="Times New Roman" w:hAnsi="Times New Roman" w:cs="Times New Roman"/>
                <w:b/>
              </w:rPr>
            </w:pPr>
          </w:p>
          <w:p w:rsidR="009E38A2" w:rsidRPr="002316D3" w:rsidRDefault="009E38A2" w:rsidP="0001686C">
            <w:pPr>
              <w:rPr>
                <w:rFonts w:ascii="Times New Roman" w:hAnsi="Times New Roman" w:cs="Times New Roman"/>
                <w:b/>
              </w:rPr>
            </w:pPr>
            <w:r w:rsidRPr="002316D3">
              <w:rPr>
                <w:rFonts w:ascii="Times New Roman" w:hAnsi="Times New Roman" w:cs="Times New Roman"/>
                <w:b/>
              </w:rPr>
              <w:t xml:space="preserve">Indagación: </w:t>
            </w:r>
            <w:r w:rsidRPr="002316D3">
              <w:rPr>
                <w:rFonts w:ascii="Times New Roman" w:hAnsi="Times New Roman" w:cs="Times New Roman"/>
              </w:rPr>
              <w:t>el estudiante</w:t>
            </w:r>
            <w:r w:rsidRPr="002316D3">
              <w:rPr>
                <w:rFonts w:ascii="Times New Roman" w:hAnsi="Times New Roman" w:cs="Times New Roman"/>
                <w:b/>
              </w:rPr>
              <w:t xml:space="preserve"> </w:t>
            </w:r>
            <w:r w:rsidRPr="002316D3">
              <w:rPr>
                <w:rFonts w:ascii="Times New Roman" w:hAnsi="Times New Roman" w:cs="Times New Roman"/>
              </w:rPr>
              <w:t>tiene la capacidad para plantear preguntas y procedimientos adecuados y para buscar, seleccionar, organizar e interpretar información relevante para dar respuesta a esas preguntas.</w:t>
            </w:r>
          </w:p>
          <w:p w:rsidR="009E38A2" w:rsidRPr="002316D3" w:rsidRDefault="009E38A2" w:rsidP="0001686C">
            <w:pPr>
              <w:rPr>
                <w:rFonts w:ascii="Times New Roman" w:hAnsi="Times New Roman" w:cs="Times New Roman"/>
              </w:rPr>
            </w:pPr>
            <w:r w:rsidRPr="002316D3">
              <w:rPr>
                <w:rFonts w:ascii="Times New Roman" w:hAnsi="Times New Roman" w:cs="Times New Roman"/>
                <w:b/>
              </w:rPr>
              <w:t xml:space="preserve">Trabajo en equipo: </w:t>
            </w:r>
            <w:r w:rsidRPr="002316D3">
              <w:rPr>
                <w:rFonts w:ascii="Times New Roman" w:hAnsi="Times New Roman" w:cs="Times New Roman"/>
              </w:rPr>
              <w:t>capacidad para interactuar productivamente asumiendo compromisos.</w:t>
            </w:r>
          </w:p>
          <w:p w:rsidR="009E38A2" w:rsidRPr="002316D3" w:rsidRDefault="009E38A2" w:rsidP="0001686C">
            <w:pPr>
              <w:rPr>
                <w:rFonts w:ascii="Times New Roman" w:hAnsi="Times New Roman" w:cs="Times New Roman"/>
              </w:rPr>
            </w:pPr>
            <w:r w:rsidRPr="002316D3">
              <w:rPr>
                <w:rFonts w:ascii="Times New Roman" w:hAnsi="Times New Roman" w:cs="Times New Roman"/>
                <w:b/>
              </w:rPr>
              <w:t xml:space="preserve">Comunicar: </w:t>
            </w:r>
            <w:r w:rsidRPr="002316D3">
              <w:rPr>
                <w:rFonts w:ascii="Times New Roman" w:hAnsi="Times New Roman" w:cs="Times New Roman"/>
              </w:rPr>
              <w:t>capacidad para escuchar</w:t>
            </w:r>
          </w:p>
          <w:p w:rsidR="009E38A2" w:rsidRPr="002316D3" w:rsidRDefault="009E38A2" w:rsidP="0001686C">
            <w:pPr>
              <w:rPr>
                <w:rFonts w:ascii="Times New Roman" w:hAnsi="Times New Roman" w:cs="Times New Roman"/>
              </w:rPr>
            </w:pPr>
          </w:p>
        </w:tc>
        <w:tc>
          <w:tcPr>
            <w:tcW w:w="2410" w:type="dxa"/>
            <w:vMerge w:val="restart"/>
          </w:tcPr>
          <w:p w:rsidR="009E38A2" w:rsidRPr="002316D3" w:rsidRDefault="009E38A2" w:rsidP="0001686C">
            <w:pPr>
              <w:rPr>
                <w:rFonts w:ascii="Times New Roman" w:hAnsi="Times New Roman" w:cs="Times New Roman"/>
                <w:b/>
                <w:sz w:val="24"/>
                <w:szCs w:val="24"/>
              </w:rPr>
            </w:pPr>
          </w:p>
          <w:p w:rsidR="009E38A2" w:rsidRPr="002316D3" w:rsidRDefault="009E38A2" w:rsidP="0001686C">
            <w:pPr>
              <w:rPr>
                <w:rFonts w:ascii="Times New Roman" w:hAnsi="Times New Roman" w:cs="Times New Roman"/>
                <w:sz w:val="24"/>
                <w:szCs w:val="24"/>
              </w:rPr>
            </w:pPr>
            <w:r w:rsidRPr="002316D3">
              <w:rPr>
                <w:rFonts w:ascii="Times New Roman" w:hAnsi="Times New Roman" w:cs="Times New Roman"/>
                <w:sz w:val="24"/>
                <w:szCs w:val="24"/>
              </w:rPr>
              <w:t>1. Comunica resultados sobre las actividades experimentales realizadas</w:t>
            </w:r>
          </w:p>
          <w:p w:rsidR="009E38A2" w:rsidRPr="002316D3" w:rsidRDefault="009E38A2" w:rsidP="0001686C">
            <w:pPr>
              <w:rPr>
                <w:rFonts w:ascii="Times New Roman" w:hAnsi="Times New Roman" w:cs="Times New Roman"/>
                <w:sz w:val="24"/>
                <w:szCs w:val="24"/>
              </w:rPr>
            </w:pPr>
            <w:r w:rsidRPr="002316D3">
              <w:rPr>
                <w:rFonts w:ascii="Times New Roman" w:hAnsi="Times New Roman" w:cs="Times New Roman"/>
                <w:sz w:val="24"/>
                <w:szCs w:val="24"/>
              </w:rPr>
              <w:t>2.  Elabora informes escritos y presentaciones orales para comunicar los resultados de la investigación.</w:t>
            </w:r>
          </w:p>
          <w:p w:rsidR="009E38A2" w:rsidRPr="002316D3" w:rsidRDefault="009E38A2" w:rsidP="0001686C">
            <w:pPr>
              <w:rPr>
                <w:rFonts w:ascii="Times New Roman" w:hAnsi="Times New Roman" w:cs="Times New Roman"/>
                <w:sz w:val="24"/>
                <w:szCs w:val="24"/>
              </w:rPr>
            </w:pPr>
            <w:r w:rsidRPr="002316D3">
              <w:rPr>
                <w:rFonts w:ascii="Times New Roman" w:hAnsi="Times New Roman" w:cs="Times New Roman"/>
                <w:sz w:val="24"/>
                <w:szCs w:val="24"/>
              </w:rPr>
              <w:t>3.  Utiliza terminología científica adecuada.</w:t>
            </w:r>
          </w:p>
          <w:p w:rsidR="009E38A2" w:rsidRPr="002316D3" w:rsidRDefault="009E38A2" w:rsidP="0001686C">
            <w:pPr>
              <w:rPr>
                <w:rFonts w:ascii="Times New Roman" w:hAnsi="Times New Roman" w:cs="Times New Roman"/>
                <w:sz w:val="24"/>
                <w:szCs w:val="24"/>
              </w:rPr>
            </w:pPr>
          </w:p>
        </w:tc>
        <w:tc>
          <w:tcPr>
            <w:tcW w:w="2551" w:type="dxa"/>
            <w:vMerge w:val="restart"/>
          </w:tcPr>
          <w:p w:rsidR="009E38A2" w:rsidRPr="002316D3" w:rsidRDefault="009E38A2" w:rsidP="0001686C">
            <w:pPr>
              <w:rPr>
                <w:rFonts w:ascii="Times New Roman" w:hAnsi="Times New Roman" w:cs="Times New Roman"/>
                <w:b/>
                <w:sz w:val="24"/>
                <w:szCs w:val="24"/>
              </w:rPr>
            </w:pPr>
          </w:p>
          <w:p w:rsidR="009E38A2" w:rsidRPr="002316D3" w:rsidRDefault="009E38A2" w:rsidP="0001686C">
            <w:pPr>
              <w:rPr>
                <w:rFonts w:ascii="Times New Roman" w:eastAsia="Calibri" w:hAnsi="Times New Roman" w:cs="Times New Roman"/>
                <w:sz w:val="24"/>
                <w:szCs w:val="24"/>
              </w:rPr>
            </w:pPr>
            <w:r w:rsidRPr="002316D3">
              <w:rPr>
                <w:rFonts w:ascii="Times New Roman" w:eastAsia="Calibri" w:hAnsi="Times New Roman" w:cs="Times New Roman"/>
                <w:sz w:val="24"/>
                <w:szCs w:val="24"/>
              </w:rPr>
              <w:t>-Diseña diferentes fuentes para la comunicación de los resultados</w:t>
            </w:r>
          </w:p>
          <w:p w:rsidR="009E38A2" w:rsidRPr="002316D3" w:rsidRDefault="009E38A2" w:rsidP="0001686C">
            <w:pPr>
              <w:rPr>
                <w:rFonts w:ascii="Times New Roman" w:eastAsia="Calibri" w:hAnsi="Times New Roman" w:cs="Times New Roman"/>
                <w:sz w:val="24"/>
                <w:szCs w:val="24"/>
              </w:rPr>
            </w:pPr>
          </w:p>
          <w:p w:rsidR="009E38A2" w:rsidRPr="002316D3" w:rsidRDefault="009E38A2" w:rsidP="0001686C">
            <w:pPr>
              <w:rPr>
                <w:rFonts w:ascii="Times New Roman" w:eastAsia="Calibri" w:hAnsi="Times New Roman" w:cs="Times New Roman"/>
                <w:sz w:val="24"/>
                <w:szCs w:val="24"/>
              </w:rPr>
            </w:pPr>
            <w:r w:rsidRPr="002316D3">
              <w:rPr>
                <w:rFonts w:ascii="Times New Roman" w:eastAsia="Calibri" w:hAnsi="Times New Roman" w:cs="Times New Roman"/>
                <w:sz w:val="24"/>
                <w:szCs w:val="24"/>
              </w:rPr>
              <w:t>-Comunica los resultados de manera efectiva y asertiva</w:t>
            </w:r>
          </w:p>
          <w:p w:rsidR="009E38A2" w:rsidRPr="002316D3" w:rsidRDefault="009E38A2" w:rsidP="0001686C">
            <w:pPr>
              <w:rPr>
                <w:rFonts w:ascii="Times New Roman" w:hAnsi="Times New Roman" w:cs="Times New Roman"/>
                <w:b/>
                <w:sz w:val="24"/>
                <w:szCs w:val="24"/>
              </w:rPr>
            </w:pPr>
          </w:p>
        </w:tc>
        <w:tc>
          <w:tcPr>
            <w:tcW w:w="2835" w:type="dxa"/>
            <w:vMerge w:val="restart"/>
          </w:tcPr>
          <w:p w:rsidR="009E38A2" w:rsidRPr="002316D3" w:rsidRDefault="009E38A2" w:rsidP="0001686C">
            <w:pPr>
              <w:rPr>
                <w:rFonts w:ascii="Times New Roman" w:hAnsi="Times New Roman" w:cs="Times New Roman"/>
                <w:b/>
                <w:sz w:val="24"/>
                <w:szCs w:val="24"/>
              </w:rPr>
            </w:pPr>
          </w:p>
          <w:p w:rsidR="009E38A2" w:rsidRPr="002316D3" w:rsidRDefault="009E38A2" w:rsidP="0001686C">
            <w:pPr>
              <w:rPr>
                <w:rFonts w:ascii="Times New Roman" w:hAnsi="Times New Roman" w:cs="Times New Roman"/>
                <w:sz w:val="24"/>
                <w:szCs w:val="24"/>
              </w:rPr>
            </w:pPr>
            <w:r w:rsidRPr="002316D3">
              <w:rPr>
                <w:rFonts w:ascii="Times New Roman" w:hAnsi="Times New Roman" w:cs="Times New Roman"/>
                <w:sz w:val="24"/>
                <w:szCs w:val="24"/>
              </w:rPr>
              <w:t>1. Actividades de apropiación del método científico</w:t>
            </w:r>
          </w:p>
          <w:p w:rsidR="009E38A2" w:rsidRPr="002316D3" w:rsidRDefault="009E38A2" w:rsidP="0001686C">
            <w:pPr>
              <w:rPr>
                <w:rFonts w:ascii="Times New Roman" w:hAnsi="Times New Roman" w:cs="Times New Roman"/>
                <w:sz w:val="24"/>
                <w:szCs w:val="24"/>
              </w:rPr>
            </w:pPr>
          </w:p>
          <w:p w:rsidR="009E38A2" w:rsidRPr="002316D3" w:rsidRDefault="009E38A2" w:rsidP="0001686C">
            <w:pPr>
              <w:rPr>
                <w:rFonts w:ascii="Times New Roman" w:hAnsi="Times New Roman" w:cs="Times New Roman"/>
                <w:sz w:val="24"/>
                <w:szCs w:val="24"/>
              </w:rPr>
            </w:pPr>
          </w:p>
          <w:p w:rsidR="009E38A2" w:rsidRPr="002316D3" w:rsidRDefault="009E38A2" w:rsidP="0001686C">
            <w:pPr>
              <w:rPr>
                <w:rFonts w:ascii="Times New Roman" w:hAnsi="Times New Roman" w:cs="Times New Roman"/>
                <w:sz w:val="24"/>
                <w:szCs w:val="24"/>
              </w:rPr>
            </w:pPr>
            <w:r w:rsidRPr="002316D3">
              <w:rPr>
                <w:rFonts w:ascii="Times New Roman" w:hAnsi="Times New Roman" w:cs="Times New Roman"/>
                <w:sz w:val="24"/>
                <w:szCs w:val="24"/>
              </w:rPr>
              <w:t>2. Publicación de resultados de las experiencias prácticas</w:t>
            </w:r>
          </w:p>
          <w:p w:rsidR="009E38A2" w:rsidRPr="002316D3" w:rsidRDefault="009E38A2" w:rsidP="0001686C">
            <w:pPr>
              <w:rPr>
                <w:rFonts w:ascii="Times New Roman" w:hAnsi="Times New Roman" w:cs="Times New Roman"/>
                <w:b/>
                <w:sz w:val="24"/>
                <w:szCs w:val="24"/>
              </w:rPr>
            </w:pPr>
          </w:p>
        </w:tc>
        <w:tc>
          <w:tcPr>
            <w:tcW w:w="2268" w:type="dxa"/>
            <w:vMerge w:val="restart"/>
          </w:tcPr>
          <w:p w:rsidR="009E38A2" w:rsidRPr="002316D3" w:rsidRDefault="009E38A2" w:rsidP="0001686C">
            <w:pPr>
              <w:rPr>
                <w:rFonts w:ascii="Times New Roman" w:hAnsi="Times New Roman" w:cs="Times New Roman"/>
                <w:b/>
                <w:sz w:val="24"/>
                <w:szCs w:val="24"/>
              </w:rPr>
            </w:pPr>
          </w:p>
          <w:p w:rsidR="009E38A2" w:rsidRPr="002316D3" w:rsidRDefault="009E38A2" w:rsidP="00FA5A26">
            <w:pPr>
              <w:numPr>
                <w:ilvl w:val="0"/>
                <w:numId w:val="11"/>
              </w:numPr>
              <w:jc w:val="both"/>
              <w:rPr>
                <w:rFonts w:ascii="Times New Roman" w:hAnsi="Times New Roman" w:cs="Times New Roman"/>
                <w:sz w:val="20"/>
                <w:szCs w:val="20"/>
              </w:rPr>
            </w:pPr>
            <w:r w:rsidRPr="002316D3">
              <w:rPr>
                <w:rFonts w:ascii="Times New Roman" w:hAnsi="Times New Roman" w:cs="Times New Roman"/>
                <w:sz w:val="20"/>
                <w:szCs w:val="20"/>
              </w:rPr>
              <w:t xml:space="preserve">Sopa de letras </w:t>
            </w:r>
          </w:p>
          <w:p w:rsidR="009E38A2" w:rsidRPr="002316D3" w:rsidRDefault="009E38A2" w:rsidP="00FA5A26">
            <w:pPr>
              <w:numPr>
                <w:ilvl w:val="0"/>
                <w:numId w:val="11"/>
              </w:numPr>
              <w:jc w:val="both"/>
              <w:rPr>
                <w:rFonts w:ascii="Times New Roman" w:hAnsi="Times New Roman" w:cs="Times New Roman"/>
                <w:sz w:val="20"/>
                <w:szCs w:val="20"/>
              </w:rPr>
            </w:pPr>
            <w:r w:rsidRPr="002316D3">
              <w:rPr>
                <w:rFonts w:ascii="Times New Roman" w:hAnsi="Times New Roman" w:cs="Times New Roman"/>
                <w:sz w:val="20"/>
                <w:szCs w:val="20"/>
              </w:rPr>
              <w:t xml:space="preserve">Talleres </w:t>
            </w:r>
          </w:p>
          <w:p w:rsidR="009E38A2" w:rsidRPr="002316D3" w:rsidRDefault="009E38A2" w:rsidP="00FA5A26">
            <w:pPr>
              <w:numPr>
                <w:ilvl w:val="0"/>
                <w:numId w:val="11"/>
              </w:numPr>
              <w:jc w:val="both"/>
              <w:rPr>
                <w:rFonts w:ascii="Times New Roman" w:hAnsi="Times New Roman" w:cs="Times New Roman"/>
                <w:sz w:val="20"/>
                <w:szCs w:val="20"/>
              </w:rPr>
            </w:pPr>
            <w:r w:rsidRPr="002316D3">
              <w:rPr>
                <w:rFonts w:ascii="Times New Roman" w:hAnsi="Times New Roman" w:cs="Times New Roman"/>
                <w:sz w:val="20"/>
                <w:szCs w:val="20"/>
              </w:rPr>
              <w:t xml:space="preserve">Mapas mentales </w:t>
            </w:r>
          </w:p>
          <w:p w:rsidR="009E38A2" w:rsidRPr="002316D3" w:rsidRDefault="009E38A2" w:rsidP="00FA5A26">
            <w:pPr>
              <w:numPr>
                <w:ilvl w:val="0"/>
                <w:numId w:val="11"/>
              </w:numPr>
              <w:jc w:val="both"/>
              <w:rPr>
                <w:rFonts w:ascii="Times New Roman" w:hAnsi="Times New Roman" w:cs="Times New Roman"/>
                <w:sz w:val="20"/>
                <w:szCs w:val="20"/>
              </w:rPr>
            </w:pPr>
            <w:r w:rsidRPr="002316D3">
              <w:rPr>
                <w:rFonts w:ascii="Times New Roman" w:hAnsi="Times New Roman" w:cs="Times New Roman"/>
                <w:sz w:val="20"/>
                <w:szCs w:val="20"/>
              </w:rPr>
              <w:t xml:space="preserve">Lecturas </w:t>
            </w:r>
          </w:p>
          <w:p w:rsidR="009E38A2" w:rsidRPr="002316D3" w:rsidRDefault="009E38A2" w:rsidP="00FA5A26">
            <w:pPr>
              <w:numPr>
                <w:ilvl w:val="0"/>
                <w:numId w:val="11"/>
              </w:numPr>
              <w:jc w:val="both"/>
              <w:rPr>
                <w:rFonts w:ascii="Times New Roman" w:hAnsi="Times New Roman" w:cs="Times New Roman"/>
                <w:sz w:val="20"/>
                <w:szCs w:val="20"/>
              </w:rPr>
            </w:pPr>
            <w:r w:rsidRPr="002316D3">
              <w:rPr>
                <w:rFonts w:ascii="Times New Roman" w:hAnsi="Times New Roman" w:cs="Times New Roman"/>
                <w:sz w:val="20"/>
                <w:szCs w:val="20"/>
              </w:rPr>
              <w:t xml:space="preserve">Experimentos </w:t>
            </w:r>
          </w:p>
          <w:p w:rsidR="009E38A2" w:rsidRPr="002316D3" w:rsidRDefault="009E38A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Guías prácticas didácticas  </w:t>
            </w:r>
          </w:p>
          <w:p w:rsidR="009E38A2" w:rsidRPr="002316D3" w:rsidRDefault="009E38A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Salidas de campo </w:t>
            </w:r>
          </w:p>
          <w:p w:rsidR="009E38A2" w:rsidRPr="002316D3" w:rsidRDefault="009E38A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 xml:space="preserve">Exposiciones </w:t>
            </w:r>
          </w:p>
          <w:p w:rsidR="009E38A2" w:rsidRPr="002316D3" w:rsidRDefault="009E38A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Elaboración de folletos</w:t>
            </w:r>
          </w:p>
          <w:p w:rsidR="009E38A2" w:rsidRPr="002316D3" w:rsidRDefault="009E38A2" w:rsidP="00FA5A26">
            <w:pPr>
              <w:numPr>
                <w:ilvl w:val="0"/>
                <w:numId w:val="11"/>
              </w:numPr>
              <w:rPr>
                <w:rFonts w:ascii="Times New Roman" w:hAnsi="Times New Roman" w:cs="Times New Roman"/>
                <w:sz w:val="20"/>
                <w:szCs w:val="20"/>
              </w:rPr>
            </w:pPr>
            <w:r w:rsidRPr="002316D3">
              <w:rPr>
                <w:rFonts w:ascii="Times New Roman" w:hAnsi="Times New Roman" w:cs="Times New Roman"/>
                <w:sz w:val="20"/>
                <w:szCs w:val="20"/>
              </w:rPr>
              <w:t>Análisis de video</w:t>
            </w:r>
          </w:p>
          <w:p w:rsidR="009E38A2" w:rsidRPr="002316D3" w:rsidRDefault="009E38A2" w:rsidP="0001686C">
            <w:pPr>
              <w:rPr>
                <w:rFonts w:ascii="Times New Roman" w:hAnsi="Times New Roman" w:cs="Times New Roman"/>
                <w:sz w:val="20"/>
                <w:szCs w:val="20"/>
              </w:rPr>
            </w:pPr>
          </w:p>
        </w:tc>
        <w:tc>
          <w:tcPr>
            <w:tcW w:w="2348" w:type="dxa"/>
            <w:vMerge w:val="restart"/>
          </w:tcPr>
          <w:p w:rsidR="009E38A2" w:rsidRPr="002316D3" w:rsidRDefault="009E38A2" w:rsidP="0001686C">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b/>
                <w:bCs/>
                <w:color w:val="000000"/>
                <w:sz w:val="20"/>
                <w:szCs w:val="20"/>
                <w:lang w:val="es-CO"/>
              </w:rPr>
              <w:t>CRITERIOS</w:t>
            </w:r>
          </w:p>
          <w:p w:rsidR="009E38A2" w:rsidRPr="00872ECD" w:rsidRDefault="00872ECD" w:rsidP="00872ECD">
            <w:pPr>
              <w:pStyle w:val="Prrafodelista"/>
              <w:numPr>
                <w:ilvl w:val="0"/>
                <w:numId w:val="15"/>
              </w:numPr>
              <w:rPr>
                <w:lang w:val="es-CO"/>
              </w:rPr>
            </w:pPr>
            <w:r>
              <w:rPr>
                <w:color w:val="000000"/>
                <w:lang w:val="es-CO"/>
              </w:rPr>
              <w:t>Participación asertiva</w:t>
            </w:r>
            <w:r w:rsidR="009E38A2" w:rsidRPr="00872ECD">
              <w:rPr>
                <w:color w:val="000000"/>
                <w:lang w:val="es-CO"/>
              </w:rPr>
              <w:t xml:space="preserve"> </w:t>
            </w:r>
          </w:p>
          <w:p w:rsidR="009E38A2" w:rsidRPr="002316D3" w:rsidRDefault="009E38A2" w:rsidP="00FA5A26">
            <w:pPr>
              <w:pStyle w:val="Prrafodelista"/>
              <w:numPr>
                <w:ilvl w:val="0"/>
                <w:numId w:val="15"/>
              </w:numPr>
              <w:rPr>
                <w:lang w:val="es-CO"/>
              </w:rPr>
            </w:pPr>
            <w:r w:rsidRPr="002316D3">
              <w:rPr>
                <w:b/>
                <w:bCs/>
                <w:color w:val="000000"/>
                <w:lang w:val="es-CO"/>
              </w:rPr>
              <w:t xml:space="preserve"> </w:t>
            </w:r>
            <w:r w:rsidRPr="002316D3">
              <w:rPr>
                <w:color w:val="000000"/>
                <w:lang w:val="es-CO"/>
              </w:rPr>
              <w:t>Responsabilidad en la entrega de las actividades</w:t>
            </w:r>
          </w:p>
          <w:p w:rsidR="009E38A2" w:rsidRPr="002316D3" w:rsidRDefault="009E38A2" w:rsidP="00FA5A26">
            <w:pPr>
              <w:pStyle w:val="Prrafodelista"/>
              <w:numPr>
                <w:ilvl w:val="0"/>
                <w:numId w:val="15"/>
              </w:numPr>
              <w:rPr>
                <w:lang w:val="es-CO"/>
              </w:rPr>
            </w:pPr>
            <w:r w:rsidRPr="002316D3">
              <w:rPr>
                <w:color w:val="000000"/>
                <w:lang w:val="es-CO"/>
              </w:rPr>
              <w:t>Asistencia puntual</w:t>
            </w:r>
          </w:p>
          <w:p w:rsidR="009E38A2" w:rsidRPr="002316D3" w:rsidRDefault="009E38A2" w:rsidP="00FA5A26">
            <w:pPr>
              <w:pStyle w:val="Prrafodelista"/>
              <w:numPr>
                <w:ilvl w:val="0"/>
                <w:numId w:val="15"/>
              </w:numPr>
              <w:rPr>
                <w:lang w:val="es-CO"/>
              </w:rPr>
            </w:pPr>
            <w:r w:rsidRPr="002316D3">
              <w:rPr>
                <w:b/>
                <w:bCs/>
                <w:color w:val="000000"/>
                <w:lang w:val="es-CO"/>
              </w:rPr>
              <w:t xml:space="preserve"> </w:t>
            </w:r>
            <w:r w:rsidRPr="002316D3">
              <w:rPr>
                <w:bCs/>
                <w:color w:val="000000"/>
                <w:lang w:val="es-CO"/>
              </w:rPr>
              <w:t>Disciplina</w:t>
            </w:r>
          </w:p>
          <w:p w:rsidR="009E38A2" w:rsidRPr="002316D3" w:rsidRDefault="009E38A2" w:rsidP="00FA5A26">
            <w:pPr>
              <w:pStyle w:val="Prrafodelista"/>
              <w:numPr>
                <w:ilvl w:val="0"/>
                <w:numId w:val="15"/>
              </w:numPr>
              <w:rPr>
                <w:lang w:val="es-CO"/>
              </w:rPr>
            </w:pPr>
            <w:r w:rsidRPr="002316D3">
              <w:rPr>
                <w:bCs/>
                <w:color w:val="000000"/>
                <w:lang w:val="es-CO"/>
              </w:rPr>
              <w:t>Comprensión conceptual</w:t>
            </w:r>
          </w:p>
          <w:p w:rsidR="009E38A2" w:rsidRPr="002316D3" w:rsidRDefault="009E38A2" w:rsidP="0001686C">
            <w:pPr>
              <w:spacing w:after="0" w:line="240" w:lineRule="auto"/>
              <w:rPr>
                <w:rFonts w:ascii="Times New Roman" w:hAnsi="Times New Roman" w:cs="Times New Roman"/>
                <w:bCs/>
                <w:color w:val="000000"/>
                <w:lang w:val="es-CO"/>
              </w:rPr>
            </w:pPr>
          </w:p>
          <w:p w:rsidR="009E38A2" w:rsidRPr="002316D3" w:rsidRDefault="009E38A2" w:rsidP="0001686C">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9E38A2" w:rsidRPr="002316D3" w:rsidRDefault="009E38A2" w:rsidP="0001686C">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9E38A2" w:rsidRPr="002316D3" w:rsidRDefault="009E38A2" w:rsidP="0001686C">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9E38A2" w:rsidRPr="002316D3" w:rsidRDefault="009E38A2" w:rsidP="0001686C">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9E38A2" w:rsidRPr="002316D3" w:rsidRDefault="009E38A2" w:rsidP="0001686C">
            <w:pPr>
              <w:spacing w:after="0" w:line="240" w:lineRule="auto"/>
              <w:rPr>
                <w:rFonts w:ascii="Times New Roman" w:eastAsia="Times New Roman" w:hAnsi="Times New Roman" w:cs="Times New Roman"/>
                <w:sz w:val="24"/>
                <w:szCs w:val="24"/>
                <w:lang w:val="es-CO"/>
              </w:rPr>
            </w:pPr>
          </w:p>
          <w:p w:rsidR="009E38A2" w:rsidRPr="002316D3" w:rsidRDefault="009E38A2" w:rsidP="0001686C">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9E38A2" w:rsidRPr="002316D3" w:rsidRDefault="009E38A2" w:rsidP="0001686C">
            <w:pPr>
              <w:spacing w:after="0" w:line="240" w:lineRule="auto"/>
              <w:rPr>
                <w:rFonts w:ascii="Times New Roman" w:hAnsi="Times New Roman" w:cs="Times New Roman"/>
                <w:color w:val="000000"/>
                <w:sz w:val="20"/>
                <w:szCs w:val="20"/>
                <w:lang w:val="es-CO"/>
              </w:rPr>
            </w:pPr>
          </w:p>
          <w:p w:rsidR="009E38A2" w:rsidRPr="002316D3" w:rsidRDefault="009E38A2" w:rsidP="0001686C">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9E38A2" w:rsidRPr="002316D3" w:rsidRDefault="009E38A2" w:rsidP="0001686C">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9E38A2" w:rsidRPr="002316D3" w:rsidRDefault="009E38A2" w:rsidP="0001686C">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7052D7" w:rsidRPr="002316D3" w:rsidRDefault="009E38A2" w:rsidP="0001686C">
            <w:pPr>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--Evaluaciones</w:t>
            </w:r>
          </w:p>
          <w:p w:rsidR="009E38A2" w:rsidRPr="002316D3" w:rsidRDefault="009E38A2" w:rsidP="007052D7">
            <w:pPr>
              <w:rPr>
                <w:rFonts w:ascii="Times New Roman" w:hAnsi="Times New Roman" w:cs="Times New Roman"/>
                <w:sz w:val="20"/>
                <w:szCs w:val="20"/>
                <w:lang w:val="es-CO"/>
              </w:rPr>
            </w:pPr>
          </w:p>
        </w:tc>
      </w:tr>
      <w:tr w:rsidR="009E38A2" w:rsidRPr="002316D3" w:rsidTr="0001686C">
        <w:trPr>
          <w:trHeight w:val="7429"/>
          <w:jc w:val="center"/>
        </w:trPr>
        <w:tc>
          <w:tcPr>
            <w:tcW w:w="2830" w:type="dxa"/>
            <w:vMerge/>
          </w:tcPr>
          <w:p w:rsidR="009E38A2" w:rsidRPr="002316D3" w:rsidRDefault="009E38A2" w:rsidP="0001686C">
            <w:pPr>
              <w:rPr>
                <w:rFonts w:ascii="Times New Roman" w:hAnsi="Times New Roman" w:cs="Times New Roman"/>
                <w:sz w:val="24"/>
                <w:szCs w:val="24"/>
              </w:rPr>
            </w:pPr>
          </w:p>
        </w:tc>
        <w:tc>
          <w:tcPr>
            <w:tcW w:w="3119" w:type="dxa"/>
            <w:vMerge/>
          </w:tcPr>
          <w:p w:rsidR="009E38A2" w:rsidRPr="002316D3" w:rsidRDefault="009E38A2" w:rsidP="0001686C">
            <w:pPr>
              <w:rPr>
                <w:rFonts w:ascii="Times New Roman" w:hAnsi="Times New Roman" w:cs="Times New Roman"/>
                <w:b/>
                <w:sz w:val="24"/>
                <w:szCs w:val="24"/>
              </w:rPr>
            </w:pPr>
          </w:p>
        </w:tc>
        <w:tc>
          <w:tcPr>
            <w:tcW w:w="2410" w:type="dxa"/>
            <w:vMerge/>
          </w:tcPr>
          <w:p w:rsidR="009E38A2" w:rsidRPr="002316D3" w:rsidRDefault="009E38A2" w:rsidP="0001686C">
            <w:pPr>
              <w:rPr>
                <w:rFonts w:ascii="Times New Roman" w:hAnsi="Times New Roman" w:cs="Times New Roman"/>
                <w:b/>
                <w:sz w:val="24"/>
                <w:szCs w:val="24"/>
              </w:rPr>
            </w:pPr>
          </w:p>
        </w:tc>
        <w:tc>
          <w:tcPr>
            <w:tcW w:w="2551" w:type="dxa"/>
            <w:vMerge/>
          </w:tcPr>
          <w:p w:rsidR="009E38A2" w:rsidRPr="002316D3" w:rsidRDefault="009E38A2" w:rsidP="0001686C">
            <w:pPr>
              <w:rPr>
                <w:rFonts w:ascii="Times New Roman" w:hAnsi="Times New Roman" w:cs="Times New Roman"/>
                <w:b/>
                <w:sz w:val="24"/>
                <w:szCs w:val="24"/>
              </w:rPr>
            </w:pPr>
          </w:p>
        </w:tc>
        <w:tc>
          <w:tcPr>
            <w:tcW w:w="2835" w:type="dxa"/>
            <w:vMerge/>
          </w:tcPr>
          <w:p w:rsidR="009E38A2" w:rsidRPr="002316D3" w:rsidRDefault="009E38A2" w:rsidP="0001686C">
            <w:pPr>
              <w:rPr>
                <w:rFonts w:ascii="Times New Roman" w:hAnsi="Times New Roman" w:cs="Times New Roman"/>
                <w:b/>
                <w:sz w:val="24"/>
                <w:szCs w:val="24"/>
              </w:rPr>
            </w:pPr>
          </w:p>
        </w:tc>
        <w:tc>
          <w:tcPr>
            <w:tcW w:w="2268" w:type="dxa"/>
            <w:vMerge/>
          </w:tcPr>
          <w:p w:rsidR="009E38A2" w:rsidRPr="002316D3" w:rsidRDefault="009E38A2" w:rsidP="0001686C">
            <w:pPr>
              <w:rPr>
                <w:rFonts w:ascii="Times New Roman" w:hAnsi="Times New Roman" w:cs="Times New Roman"/>
                <w:b/>
                <w:sz w:val="24"/>
                <w:szCs w:val="24"/>
              </w:rPr>
            </w:pPr>
          </w:p>
        </w:tc>
        <w:tc>
          <w:tcPr>
            <w:tcW w:w="2348" w:type="dxa"/>
            <w:vMerge/>
          </w:tcPr>
          <w:p w:rsidR="009E38A2" w:rsidRPr="002316D3" w:rsidRDefault="009E38A2" w:rsidP="0001686C">
            <w:pPr>
              <w:spacing w:after="0" w:line="240" w:lineRule="auto"/>
              <w:rPr>
                <w:rFonts w:ascii="Times New Roman" w:eastAsia="Times New Roman" w:hAnsi="Times New Roman" w:cs="Times New Roman"/>
                <w:b/>
                <w:bCs/>
                <w:color w:val="000000"/>
                <w:sz w:val="20"/>
                <w:szCs w:val="20"/>
                <w:lang w:val="es-CO"/>
              </w:rPr>
            </w:pPr>
          </w:p>
        </w:tc>
      </w:tr>
      <w:tr w:rsidR="009E38A2" w:rsidRPr="002316D3" w:rsidTr="0001686C">
        <w:trPr>
          <w:trHeight w:val="6001"/>
          <w:jc w:val="center"/>
        </w:trPr>
        <w:tc>
          <w:tcPr>
            <w:tcW w:w="2830"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3119"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410"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551"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835"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268"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348" w:type="dxa"/>
            <w:vMerge/>
          </w:tcPr>
          <w:p w:rsidR="009E38A2" w:rsidRPr="002316D3" w:rsidRDefault="009E38A2" w:rsidP="0001686C">
            <w:pPr>
              <w:widowControl w:val="0"/>
              <w:pBdr>
                <w:top w:val="nil"/>
                <w:left w:val="nil"/>
                <w:bottom w:val="nil"/>
                <w:right w:val="nil"/>
                <w:between w:val="nil"/>
              </w:pBdr>
              <w:spacing w:line="276" w:lineRule="auto"/>
              <w:rPr>
                <w:rFonts w:ascii="Times New Roman" w:hAnsi="Times New Roman" w:cs="Times New Roman"/>
                <w:sz w:val="24"/>
                <w:szCs w:val="24"/>
              </w:rPr>
            </w:pPr>
          </w:p>
        </w:tc>
      </w:tr>
    </w:tbl>
    <w:p w:rsidR="009E38A2" w:rsidRPr="002316D3" w:rsidRDefault="009E38A2" w:rsidP="007052D7">
      <w:pPr>
        <w:rPr>
          <w:rFonts w:ascii="Times New Roman" w:hAnsi="Times New Roman" w:cs="Times New Roman"/>
        </w:rPr>
      </w:pPr>
    </w:p>
    <w:p w:rsidR="009E38A2" w:rsidRPr="002316D3" w:rsidRDefault="009E38A2" w:rsidP="007052D7">
      <w:pPr>
        <w:pBdr>
          <w:top w:val="nil"/>
          <w:left w:val="nil"/>
          <w:bottom w:val="nil"/>
          <w:right w:val="nil"/>
          <w:between w:val="nil"/>
        </w:pBdr>
        <w:spacing w:after="0" w:line="240" w:lineRule="auto"/>
        <w:rPr>
          <w:rFonts w:ascii="Times New Roman" w:eastAsia="Calibri" w:hAnsi="Times New Roman" w:cs="Times New Roman"/>
        </w:rPr>
      </w:pPr>
    </w:p>
    <w:p w:rsidR="009E38A2" w:rsidRPr="002316D3" w:rsidRDefault="009E38A2" w:rsidP="007052D7">
      <w:pPr>
        <w:pBdr>
          <w:top w:val="nil"/>
          <w:left w:val="nil"/>
          <w:bottom w:val="nil"/>
          <w:right w:val="nil"/>
          <w:between w:val="nil"/>
        </w:pBdr>
        <w:spacing w:after="0" w:line="240" w:lineRule="auto"/>
        <w:rPr>
          <w:rFonts w:ascii="Times New Roman" w:eastAsia="Calibri" w:hAnsi="Times New Roman" w:cs="Times New Roman"/>
        </w:rPr>
      </w:pPr>
    </w:p>
    <w:p w:rsidR="009E38A2" w:rsidRPr="002316D3" w:rsidRDefault="009E38A2" w:rsidP="007052D7">
      <w:pPr>
        <w:pBdr>
          <w:top w:val="nil"/>
          <w:left w:val="nil"/>
          <w:bottom w:val="nil"/>
          <w:right w:val="nil"/>
          <w:between w:val="nil"/>
        </w:pBdr>
        <w:spacing w:after="0" w:line="240" w:lineRule="auto"/>
        <w:rPr>
          <w:rFonts w:ascii="Times New Roman" w:eastAsia="Calibri" w:hAnsi="Times New Roman" w:cs="Times New Roman"/>
        </w:rPr>
      </w:pPr>
    </w:p>
    <w:p w:rsidR="009E38A2" w:rsidRPr="002316D3" w:rsidRDefault="009E38A2" w:rsidP="0001686C">
      <w:pPr>
        <w:pBdr>
          <w:top w:val="nil"/>
          <w:left w:val="nil"/>
          <w:bottom w:val="nil"/>
          <w:right w:val="nil"/>
          <w:between w:val="nil"/>
        </w:pBdr>
        <w:tabs>
          <w:tab w:val="left" w:pos="709"/>
        </w:tabs>
        <w:spacing w:after="0" w:line="240" w:lineRule="auto"/>
        <w:rPr>
          <w:rFonts w:ascii="Times New Roman" w:eastAsia="Calibri" w:hAnsi="Times New Roman" w:cs="Times New Roman"/>
        </w:rPr>
      </w:pPr>
    </w:p>
    <w:p w:rsidR="009E38A2" w:rsidRPr="002316D3" w:rsidRDefault="009E38A2" w:rsidP="007052D7">
      <w:pPr>
        <w:pBdr>
          <w:top w:val="nil"/>
          <w:left w:val="nil"/>
          <w:bottom w:val="nil"/>
          <w:right w:val="nil"/>
          <w:between w:val="nil"/>
        </w:pBdr>
        <w:spacing w:after="0" w:line="240" w:lineRule="auto"/>
        <w:rPr>
          <w:rFonts w:ascii="Times New Roman" w:eastAsia="Calibri" w:hAnsi="Times New Roman" w:cs="Times New Roman"/>
        </w:rPr>
      </w:pPr>
    </w:p>
    <w:p w:rsidR="00F06822" w:rsidRPr="002316D3" w:rsidRDefault="00F06822" w:rsidP="007052D7">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2316D3">
        <w:rPr>
          <w:rFonts w:ascii="Times New Roman" w:eastAsia="Times New Roman" w:hAnsi="Times New Roman" w:cs="Times New Roman"/>
          <w:color w:val="000000"/>
          <w:sz w:val="28"/>
          <w:szCs w:val="28"/>
        </w:rPr>
        <w:t>Grado: 7°</w:t>
      </w: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7052D7" w:rsidP="007052D7">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lastRenderedPageBreak/>
        <w:t>PRIMER TRIMESTRE</w:t>
      </w: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977"/>
        <w:gridCol w:w="2552"/>
        <w:gridCol w:w="2551"/>
        <w:gridCol w:w="2835"/>
        <w:gridCol w:w="2268"/>
        <w:gridCol w:w="2348"/>
      </w:tblGrid>
      <w:tr w:rsidR="00F06822" w:rsidRPr="002316D3" w:rsidTr="0001686C">
        <w:trPr>
          <w:trHeight w:val="1124"/>
          <w:jc w:val="center"/>
        </w:trPr>
        <w:tc>
          <w:tcPr>
            <w:tcW w:w="2830"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2977"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52"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51"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835"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268"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348" w:type="dxa"/>
            <w:vAlign w:val="center"/>
          </w:tcPr>
          <w:p w:rsidR="00F06822" w:rsidRPr="002316D3" w:rsidRDefault="00F06822" w:rsidP="007052D7">
            <w:pPr>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1686C">
        <w:trPr>
          <w:trHeight w:val="458"/>
          <w:jc w:val="center"/>
        </w:trPr>
        <w:tc>
          <w:tcPr>
            <w:tcW w:w="2830" w:type="dxa"/>
            <w:vMerge w:val="restart"/>
          </w:tcPr>
          <w:p w:rsidR="00F06822" w:rsidRPr="002316D3" w:rsidRDefault="00F06822" w:rsidP="00F06822">
            <w:pPr>
              <w:rPr>
                <w:rFonts w:ascii="Times New Roman" w:eastAsia="Times New Roman" w:hAnsi="Times New Roman" w:cs="Times New Roman"/>
                <w:sz w:val="24"/>
                <w:szCs w:val="24"/>
              </w:rPr>
            </w:pPr>
          </w:p>
          <w:p w:rsidR="00F06822" w:rsidRPr="002316D3" w:rsidRDefault="00F06822" w:rsidP="007052D7">
            <w:pP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 xml:space="preserve">Comparo diferentes tipos de conocimiento y sus orígenes </w:t>
            </w:r>
          </w:p>
          <w:p w:rsidR="00F06822" w:rsidRPr="002316D3" w:rsidRDefault="00F06822" w:rsidP="007052D7">
            <w:pPr>
              <w:rPr>
                <w:rFonts w:ascii="Times New Roman" w:eastAsia="Times New Roman" w:hAnsi="Times New Roman" w:cs="Times New Roman"/>
                <w:b/>
                <w:sz w:val="24"/>
                <w:szCs w:val="24"/>
              </w:rPr>
            </w:pPr>
          </w:p>
          <w:p w:rsidR="00F06822" w:rsidRPr="002316D3" w:rsidRDefault="00F06822" w:rsidP="007052D7">
            <w:pP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Fomento la curiosidad por adquirir conocimiento de forma autónoma</w:t>
            </w:r>
          </w:p>
          <w:p w:rsidR="00F06822" w:rsidRPr="002316D3" w:rsidRDefault="00F06822" w:rsidP="007052D7">
            <w:pPr>
              <w:rPr>
                <w:rFonts w:ascii="Times New Roman" w:eastAsia="Times New Roman" w:hAnsi="Times New Roman" w:cs="Times New Roman"/>
                <w:b/>
                <w:sz w:val="24"/>
                <w:szCs w:val="24"/>
              </w:rPr>
            </w:pPr>
          </w:p>
          <w:p w:rsidR="00F06822" w:rsidRPr="002316D3" w:rsidRDefault="00F06822" w:rsidP="00721F0D">
            <w:pP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 xml:space="preserve">Identifica diferentes fuentes de información y </w:t>
            </w:r>
            <w:proofErr w:type="spellStart"/>
            <w:r w:rsidRPr="002316D3">
              <w:rPr>
                <w:rFonts w:ascii="Times New Roman" w:eastAsia="Times New Roman" w:hAnsi="Times New Roman" w:cs="Times New Roman"/>
                <w:b/>
                <w:sz w:val="24"/>
                <w:szCs w:val="24"/>
              </w:rPr>
              <w:t>discr</w:t>
            </w:r>
            <w:r w:rsidR="0001686C" w:rsidRPr="002316D3">
              <w:rPr>
                <w:rFonts w:ascii="Times New Roman" w:eastAsia="Times New Roman" w:hAnsi="Times New Roman" w:cs="Times New Roman"/>
                <w:b/>
                <w:sz w:val="24"/>
                <w:szCs w:val="24"/>
              </w:rPr>
              <w:t>ima</w:t>
            </w:r>
            <w:proofErr w:type="spellEnd"/>
            <w:r w:rsidR="0001686C" w:rsidRPr="002316D3">
              <w:rPr>
                <w:rFonts w:ascii="Times New Roman" w:eastAsia="Times New Roman" w:hAnsi="Times New Roman" w:cs="Times New Roman"/>
                <w:b/>
                <w:sz w:val="24"/>
                <w:szCs w:val="24"/>
              </w:rPr>
              <w:t xml:space="preserve"> sobre la veracidad de estas</w:t>
            </w:r>
          </w:p>
        </w:tc>
        <w:tc>
          <w:tcPr>
            <w:tcW w:w="2977" w:type="dxa"/>
            <w:vMerge w:val="restart"/>
          </w:tcPr>
          <w:p w:rsidR="007052D7" w:rsidRPr="002316D3" w:rsidRDefault="007052D7" w:rsidP="00F06822">
            <w:pPr>
              <w:jc w:val="both"/>
              <w:rPr>
                <w:rFonts w:ascii="Times New Roman" w:eastAsia="Times New Roman" w:hAnsi="Times New Roman" w:cs="Times New Roman"/>
                <w:b/>
                <w:sz w:val="24"/>
                <w:szCs w:val="24"/>
              </w:rPr>
            </w:pPr>
          </w:p>
          <w:p w:rsidR="00F06822" w:rsidRPr="002316D3" w:rsidRDefault="00F06822" w:rsidP="00F06822">
            <w:pPr>
              <w:jc w:val="both"/>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Indagación:</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 xml:space="preserve">Trabajo en equipo: </w:t>
            </w:r>
            <w:r w:rsidRPr="002316D3">
              <w:rPr>
                <w:rFonts w:ascii="Times New Roman" w:eastAsia="Times New Roman" w:hAnsi="Times New Roman" w:cs="Times New Roman"/>
                <w:sz w:val="24"/>
                <w:szCs w:val="24"/>
              </w:rPr>
              <w:t>capacidad para interactuar productivamente asumiendo compromisos.</w:t>
            </w:r>
          </w:p>
          <w:p w:rsidR="00721F0D" w:rsidRPr="002316D3" w:rsidRDefault="00F06822" w:rsidP="007052D7">
            <w:pPr>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 xml:space="preserve">Comunicar: </w:t>
            </w:r>
            <w:r w:rsidRPr="002316D3">
              <w:rPr>
                <w:rFonts w:ascii="Times New Roman" w:eastAsia="Times New Roman" w:hAnsi="Times New Roman" w:cs="Times New Roman"/>
                <w:sz w:val="24"/>
                <w:szCs w:val="24"/>
              </w:rPr>
              <w:t>capacidad para escuchar, plantear puntos de vista y compartir conocimiento</w:t>
            </w:r>
          </w:p>
          <w:p w:rsidR="00F06822" w:rsidRPr="002316D3" w:rsidRDefault="00F06822" w:rsidP="00721F0D">
            <w:pPr>
              <w:rPr>
                <w:rFonts w:ascii="Times New Roman" w:eastAsia="Times New Roman" w:hAnsi="Times New Roman" w:cs="Times New Roman"/>
                <w:sz w:val="24"/>
                <w:szCs w:val="24"/>
              </w:rPr>
            </w:pPr>
          </w:p>
        </w:tc>
        <w:tc>
          <w:tcPr>
            <w:tcW w:w="2552" w:type="dxa"/>
            <w:vMerge w:val="restart"/>
          </w:tcPr>
          <w:p w:rsidR="00F06822" w:rsidRPr="002316D3" w:rsidRDefault="00F06822" w:rsidP="00F06822">
            <w:pPr>
              <w:rPr>
                <w:rFonts w:ascii="Times New Roman" w:eastAsia="Times New Roman" w:hAnsi="Times New Roman" w:cs="Times New Roman"/>
                <w:b/>
                <w:sz w:val="24"/>
                <w:szCs w:val="24"/>
              </w:rPr>
            </w:pP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Establece la relación entre conocimiento común y conocimiento científico</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 Caracteriza los diferentes tipos de conocimiento</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3. Desarrolla habilidades de pensamiento crítico y reflexivo sobre los conocimientos adquiridos </w:t>
            </w:r>
          </w:p>
          <w:p w:rsidR="00F06822" w:rsidRPr="002316D3" w:rsidRDefault="00F06822" w:rsidP="00721F0D">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4. Reconoce diferentes </w:t>
            </w:r>
            <w:r w:rsidR="007052D7" w:rsidRPr="002316D3">
              <w:rPr>
                <w:rFonts w:ascii="Times New Roman" w:eastAsia="Times New Roman" w:hAnsi="Times New Roman" w:cs="Times New Roman"/>
                <w:sz w:val="24"/>
                <w:szCs w:val="24"/>
              </w:rPr>
              <w:t>tipos de fuentes de información</w:t>
            </w:r>
          </w:p>
        </w:tc>
        <w:tc>
          <w:tcPr>
            <w:tcW w:w="2551" w:type="dxa"/>
            <w:vMerge w:val="restart"/>
          </w:tcPr>
          <w:p w:rsidR="00F06822" w:rsidRPr="002316D3" w:rsidRDefault="00F06822" w:rsidP="00F06822">
            <w:pPr>
              <w:rPr>
                <w:rFonts w:ascii="Times New Roman" w:eastAsia="Times New Roman" w:hAnsi="Times New Roman" w:cs="Times New Roman"/>
                <w:b/>
                <w:sz w:val="24"/>
                <w:szCs w:val="24"/>
              </w:rPr>
            </w:pPr>
          </w:p>
          <w:p w:rsidR="00F06822" w:rsidRPr="002316D3" w:rsidRDefault="007052D7"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1. </w:t>
            </w:r>
            <w:r w:rsidR="00F06822" w:rsidRPr="002316D3">
              <w:rPr>
                <w:rFonts w:ascii="Times New Roman" w:eastAsia="Times New Roman" w:hAnsi="Times New Roman" w:cs="Times New Roman"/>
                <w:sz w:val="24"/>
                <w:szCs w:val="24"/>
              </w:rPr>
              <w:t>Utiliza el conocimiento científico para dar solución a situaciones problemas del contexto</w:t>
            </w:r>
          </w:p>
          <w:p w:rsidR="00F06822" w:rsidRPr="002316D3" w:rsidRDefault="00F06822" w:rsidP="00F06822">
            <w:pPr>
              <w:rPr>
                <w:rFonts w:ascii="Times New Roman" w:eastAsia="Times New Roman" w:hAnsi="Times New Roman" w:cs="Times New Roman"/>
                <w:sz w:val="24"/>
                <w:szCs w:val="24"/>
              </w:rPr>
            </w:pPr>
          </w:p>
          <w:p w:rsidR="00F06822" w:rsidRPr="002316D3" w:rsidRDefault="007052D7"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2. </w:t>
            </w:r>
            <w:r w:rsidR="00F06822" w:rsidRPr="002316D3">
              <w:rPr>
                <w:rFonts w:ascii="Times New Roman" w:eastAsia="Times New Roman" w:hAnsi="Times New Roman" w:cs="Times New Roman"/>
                <w:sz w:val="24"/>
                <w:szCs w:val="24"/>
              </w:rPr>
              <w:t xml:space="preserve">Encuentra información fiable </w:t>
            </w:r>
          </w:p>
          <w:p w:rsidR="00F06822" w:rsidRPr="002316D3" w:rsidRDefault="00F06822" w:rsidP="00F06822">
            <w:pPr>
              <w:rPr>
                <w:rFonts w:ascii="Times New Roman" w:eastAsia="Times New Roman" w:hAnsi="Times New Roman" w:cs="Times New Roman"/>
                <w:sz w:val="24"/>
                <w:szCs w:val="24"/>
              </w:rPr>
            </w:pPr>
          </w:p>
          <w:p w:rsidR="00F06822" w:rsidRPr="002316D3" w:rsidRDefault="007052D7"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3. Incluye recursos</w:t>
            </w:r>
            <w:r w:rsidR="00F06822" w:rsidRPr="002316D3">
              <w:rPr>
                <w:rFonts w:ascii="Times New Roman" w:eastAsia="Times New Roman" w:hAnsi="Times New Roman" w:cs="Times New Roman"/>
                <w:sz w:val="24"/>
                <w:szCs w:val="24"/>
              </w:rPr>
              <w:t xml:space="preserve"> audiovisuales, lecturas complementarias y herramientas digitales en su búsqueda de la información</w:t>
            </w:r>
          </w:p>
          <w:p w:rsidR="00F06822" w:rsidRPr="002316D3" w:rsidRDefault="00F06822" w:rsidP="0001686C">
            <w:pPr>
              <w:rPr>
                <w:rFonts w:ascii="Times New Roman" w:eastAsia="Times New Roman" w:hAnsi="Times New Roman" w:cs="Times New Roman"/>
                <w:sz w:val="24"/>
                <w:szCs w:val="24"/>
              </w:rPr>
            </w:pPr>
          </w:p>
        </w:tc>
        <w:tc>
          <w:tcPr>
            <w:tcW w:w="2835" w:type="dxa"/>
            <w:vMerge w:val="restart"/>
          </w:tcPr>
          <w:p w:rsidR="00F06822" w:rsidRPr="002316D3" w:rsidRDefault="00F06822" w:rsidP="00F06822">
            <w:pPr>
              <w:rPr>
                <w:rFonts w:ascii="Times New Roman" w:eastAsia="Times New Roman" w:hAnsi="Times New Roman" w:cs="Times New Roman"/>
                <w:b/>
                <w:sz w:val="24"/>
                <w:szCs w:val="24"/>
              </w:rPr>
            </w:pP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El conocimiento</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1.1 Origen del conocimiento</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 Características del conocimiento</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1.3 Clases de conocimientos</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 Fuentes de información</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2.1 Fuentes primarias</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2.2 Fuentes secundarias</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w:t>
            </w:r>
            <w:r w:rsidR="0001686C" w:rsidRPr="002316D3">
              <w:rPr>
                <w:rFonts w:ascii="Times New Roman" w:eastAsia="Times New Roman" w:hAnsi="Times New Roman" w:cs="Times New Roman"/>
                <w:sz w:val="24"/>
                <w:szCs w:val="24"/>
              </w:rPr>
              <w:t xml:space="preserve">3 Pertinencia de la </w:t>
            </w:r>
            <w:proofErr w:type="spellStart"/>
            <w:r w:rsidR="0001686C" w:rsidRPr="002316D3">
              <w:rPr>
                <w:rFonts w:ascii="Times New Roman" w:eastAsia="Times New Roman" w:hAnsi="Times New Roman" w:cs="Times New Roman"/>
                <w:sz w:val="24"/>
                <w:szCs w:val="24"/>
              </w:rPr>
              <w:t>informació</w:t>
            </w:r>
            <w:proofErr w:type="spellEnd"/>
          </w:p>
        </w:tc>
        <w:tc>
          <w:tcPr>
            <w:tcW w:w="2268" w:type="dxa"/>
            <w:vMerge w:val="restart"/>
          </w:tcPr>
          <w:p w:rsidR="00F06822" w:rsidRPr="002316D3" w:rsidRDefault="00F06822" w:rsidP="00F06822">
            <w:pPr>
              <w:rPr>
                <w:rFonts w:ascii="Times New Roman" w:eastAsia="Times New Roman" w:hAnsi="Times New Roman" w:cs="Times New Roman"/>
                <w:b/>
                <w:sz w:val="20"/>
                <w:szCs w:val="20"/>
              </w:rPr>
            </w:pP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Sopa de letras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Talleres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Mapas mentales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Lecturas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Experimentos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Guías prácticas didácticas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Salidas de campo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Exposiciones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Elaboración de folletos </w:t>
            </w:r>
          </w:p>
          <w:p w:rsidR="00F06822" w:rsidRPr="002316D3" w:rsidRDefault="00F06822" w:rsidP="00FA5A26">
            <w:pPr>
              <w:numPr>
                <w:ilvl w:val="0"/>
                <w:numId w:val="11"/>
              </w:numPr>
              <w:rPr>
                <w:rFonts w:ascii="Times New Roman" w:eastAsia="Times New Roman" w:hAnsi="Times New Roman" w:cs="Times New Roman"/>
                <w:sz w:val="20"/>
                <w:szCs w:val="20"/>
              </w:rPr>
            </w:pPr>
            <w:r w:rsidRPr="002316D3">
              <w:rPr>
                <w:rFonts w:ascii="Times New Roman" w:eastAsia="Times New Roman" w:hAnsi="Times New Roman" w:cs="Times New Roman"/>
                <w:sz w:val="20"/>
                <w:szCs w:val="20"/>
              </w:rPr>
              <w:t xml:space="preserve">Análisis de videos  </w:t>
            </w:r>
          </w:p>
        </w:tc>
        <w:tc>
          <w:tcPr>
            <w:tcW w:w="2348" w:type="dxa"/>
            <w:vMerge w:val="restart"/>
          </w:tcPr>
          <w:p w:rsidR="007052D7" w:rsidRPr="002316D3" w:rsidRDefault="007052D7" w:rsidP="00AC0EE3">
            <w:pPr>
              <w:spacing w:after="0" w:line="240" w:lineRule="auto"/>
              <w:rPr>
                <w:rFonts w:ascii="Times New Roman" w:eastAsia="Times New Roman" w:hAnsi="Times New Roman" w:cs="Times New Roman"/>
                <w:b/>
                <w:bCs/>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rPr>
                <w:rFonts w:ascii="Times New Roman" w:eastAsia="Times New Roman" w:hAnsi="Times New Roman" w:cs="Times New Roman"/>
                <w:b/>
                <w:sz w:val="24"/>
                <w:szCs w:val="24"/>
              </w:rPr>
            </w:pPr>
            <w:r w:rsidRPr="002316D3">
              <w:rPr>
                <w:rFonts w:ascii="Times New Roman" w:hAnsi="Times New Roman" w:cs="Times New Roman"/>
                <w:color w:val="000000"/>
                <w:sz w:val="20"/>
                <w:szCs w:val="20"/>
                <w:lang w:val="es-CO"/>
              </w:rPr>
              <w:t>--Evaluaciones</w:t>
            </w:r>
          </w:p>
          <w:p w:rsidR="00F06822" w:rsidRPr="002316D3" w:rsidRDefault="00F06822" w:rsidP="0001686C">
            <w:pPr>
              <w:rPr>
                <w:rFonts w:ascii="Times New Roman" w:eastAsia="Times New Roman" w:hAnsi="Times New Roman" w:cs="Times New Roman"/>
                <w:sz w:val="24"/>
                <w:szCs w:val="24"/>
              </w:rPr>
            </w:pPr>
          </w:p>
        </w:tc>
      </w:tr>
      <w:tr w:rsidR="00F06822" w:rsidRPr="002316D3" w:rsidTr="0001686C">
        <w:trPr>
          <w:trHeight w:val="477"/>
          <w:jc w:val="center"/>
        </w:trPr>
        <w:tc>
          <w:tcPr>
            <w:tcW w:w="2830"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977"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552"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551"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835"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268"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348" w:type="dxa"/>
            <w:vMerge/>
          </w:tcPr>
          <w:p w:rsidR="00F06822" w:rsidRPr="002316D3" w:rsidRDefault="00F06822" w:rsidP="00F0682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bl>
    <w:p w:rsidR="007052D7" w:rsidRPr="002316D3" w:rsidRDefault="007052D7" w:rsidP="007052D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7052D7" w:rsidRPr="002316D3" w:rsidRDefault="007052D7"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721F0D" w:rsidRPr="002316D3" w:rsidRDefault="00721F0D"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SEGUNDO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835"/>
        <w:gridCol w:w="2694"/>
        <w:gridCol w:w="2551"/>
        <w:gridCol w:w="2835"/>
        <w:gridCol w:w="2268"/>
        <w:gridCol w:w="2348"/>
      </w:tblGrid>
      <w:tr w:rsidR="00F06822" w:rsidRPr="002316D3" w:rsidTr="00721F0D">
        <w:trPr>
          <w:trHeight w:val="1124"/>
          <w:jc w:val="center"/>
        </w:trPr>
        <w:tc>
          <w:tcPr>
            <w:tcW w:w="2830"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lastRenderedPageBreak/>
              <w:t>ESTÁNDAR</w:t>
            </w:r>
          </w:p>
        </w:tc>
        <w:tc>
          <w:tcPr>
            <w:tcW w:w="2835"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t>COMPETENCIAS</w:t>
            </w:r>
          </w:p>
        </w:tc>
        <w:tc>
          <w:tcPr>
            <w:tcW w:w="2694"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t>APRENDIZAJE</w:t>
            </w:r>
          </w:p>
        </w:tc>
        <w:tc>
          <w:tcPr>
            <w:tcW w:w="2551"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t>EVIDENCIA</w:t>
            </w:r>
          </w:p>
        </w:tc>
        <w:tc>
          <w:tcPr>
            <w:tcW w:w="2835"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t>EJES TEMÁTICOS</w:t>
            </w:r>
          </w:p>
        </w:tc>
        <w:tc>
          <w:tcPr>
            <w:tcW w:w="2268"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t>ACTIVIDADES</w:t>
            </w:r>
          </w:p>
        </w:tc>
        <w:tc>
          <w:tcPr>
            <w:tcW w:w="2348" w:type="dxa"/>
            <w:vAlign w:val="center"/>
          </w:tcPr>
          <w:p w:rsidR="00F06822" w:rsidRPr="002316D3" w:rsidRDefault="00F06822" w:rsidP="007052D7">
            <w:pPr>
              <w:spacing w:after="0"/>
              <w:jc w:val="center"/>
              <w:rPr>
                <w:rFonts w:ascii="Times New Roman" w:hAnsi="Times New Roman" w:cs="Times New Roman"/>
                <w:b/>
                <w:sz w:val="28"/>
                <w:szCs w:val="28"/>
              </w:rPr>
            </w:pPr>
            <w:r w:rsidRPr="002316D3">
              <w:rPr>
                <w:rFonts w:ascii="Times New Roman" w:hAnsi="Times New Roman" w:cs="Times New Roman"/>
                <w:b/>
                <w:sz w:val="28"/>
                <w:szCs w:val="28"/>
              </w:rPr>
              <w:t>EVALUACIÓN</w:t>
            </w:r>
          </w:p>
        </w:tc>
      </w:tr>
      <w:tr w:rsidR="00F06822" w:rsidRPr="002316D3" w:rsidTr="00721F0D">
        <w:trPr>
          <w:trHeight w:val="382"/>
          <w:jc w:val="center"/>
        </w:trPr>
        <w:tc>
          <w:tcPr>
            <w:tcW w:w="2830" w:type="dxa"/>
            <w:vMerge w:val="restart"/>
          </w:tcPr>
          <w:p w:rsidR="00F06822" w:rsidRPr="002316D3" w:rsidRDefault="00F06822" w:rsidP="00F06822">
            <w:pPr>
              <w:spacing w:after="0"/>
              <w:rPr>
                <w:rFonts w:ascii="Times New Roman" w:hAnsi="Times New Roman" w:cs="Times New Roman"/>
                <w:b/>
              </w:rPr>
            </w:pPr>
          </w:p>
          <w:p w:rsidR="00F06822" w:rsidRPr="002316D3" w:rsidRDefault="00F06822" w:rsidP="00F06822">
            <w:pPr>
              <w:spacing w:after="0"/>
              <w:jc w:val="both"/>
              <w:rPr>
                <w:rFonts w:ascii="Times New Roman" w:hAnsi="Times New Roman" w:cs="Times New Roman"/>
                <w:b/>
                <w:sz w:val="24"/>
                <w:szCs w:val="24"/>
              </w:rPr>
            </w:pPr>
            <w:r w:rsidRPr="002316D3">
              <w:rPr>
                <w:rFonts w:ascii="Times New Roman" w:hAnsi="Times New Roman" w:cs="Times New Roman"/>
                <w:b/>
                <w:sz w:val="24"/>
                <w:szCs w:val="24"/>
              </w:rPr>
              <w:t>Diseño y realizo experimentos y verifico el efecto de modificar diversas variables para dar respuesta a preguntas</w:t>
            </w:r>
          </w:p>
          <w:p w:rsidR="00F06822" w:rsidRPr="002316D3" w:rsidRDefault="00F06822" w:rsidP="00F06822">
            <w:pPr>
              <w:spacing w:after="0"/>
              <w:jc w:val="both"/>
              <w:rPr>
                <w:rFonts w:ascii="Times New Roman" w:hAnsi="Times New Roman" w:cs="Times New Roman"/>
                <w:b/>
                <w:sz w:val="24"/>
                <w:szCs w:val="24"/>
              </w:rPr>
            </w:pPr>
          </w:p>
          <w:p w:rsidR="00F06822" w:rsidRPr="002316D3" w:rsidRDefault="00F06822" w:rsidP="00F06822">
            <w:pPr>
              <w:spacing w:after="0"/>
              <w:rPr>
                <w:rFonts w:ascii="Times New Roman" w:hAnsi="Times New Roman" w:cs="Times New Roman"/>
                <w:b/>
                <w:sz w:val="24"/>
                <w:szCs w:val="24"/>
              </w:rPr>
            </w:pPr>
            <w:r w:rsidRPr="002316D3">
              <w:rPr>
                <w:rFonts w:ascii="Times New Roman" w:hAnsi="Times New Roman" w:cs="Times New Roman"/>
                <w:b/>
                <w:sz w:val="24"/>
                <w:szCs w:val="24"/>
              </w:rPr>
              <w:t>Realizo mediciones con instrumentos y equipos adecuados a las características y magnitudes de los objetos y las expreso en las unidades correspondientes.</w:t>
            </w:r>
          </w:p>
          <w:p w:rsidR="00F06822" w:rsidRPr="002316D3" w:rsidRDefault="00F06822" w:rsidP="00F06822">
            <w:pPr>
              <w:spacing w:after="0"/>
              <w:rPr>
                <w:rFonts w:ascii="Times New Roman" w:hAnsi="Times New Roman" w:cs="Times New Roman"/>
                <w:b/>
              </w:rPr>
            </w:pPr>
          </w:p>
        </w:tc>
        <w:tc>
          <w:tcPr>
            <w:tcW w:w="2835" w:type="dxa"/>
            <w:vMerge w:val="restart"/>
          </w:tcPr>
          <w:p w:rsidR="00F06822" w:rsidRPr="002316D3" w:rsidRDefault="00F06822" w:rsidP="00F06822">
            <w:pPr>
              <w:spacing w:after="0"/>
              <w:jc w:val="both"/>
              <w:rPr>
                <w:rFonts w:ascii="Times New Roman" w:hAnsi="Times New Roman" w:cs="Times New Roman"/>
                <w:b/>
              </w:rPr>
            </w:pPr>
            <w:r w:rsidRPr="002316D3">
              <w:rPr>
                <w:rFonts w:ascii="Times New Roman" w:hAnsi="Times New Roman" w:cs="Times New Roman"/>
                <w:b/>
              </w:rPr>
              <w:t>Indagación:</w:t>
            </w:r>
          </w:p>
          <w:p w:rsidR="00F06822" w:rsidRPr="002316D3" w:rsidRDefault="00F06822" w:rsidP="00F06822">
            <w:pPr>
              <w:rPr>
                <w:rFonts w:ascii="Times New Roman" w:hAnsi="Times New Roman" w:cs="Times New Roman"/>
              </w:rPr>
            </w:pPr>
            <w:r w:rsidRPr="002316D3">
              <w:rPr>
                <w:rFonts w:ascii="Times New Roman" w:hAnsi="Times New Roman" w:cs="Times New Roman"/>
              </w:rPr>
              <w:t>capacidad para plantear preguntas y procedimientos adecuados y para buscar, seleccionar, organizar e interpretar información relevante para dar respuesta a esas preguntas.</w:t>
            </w:r>
          </w:p>
          <w:p w:rsidR="00F06822" w:rsidRPr="002316D3" w:rsidRDefault="00F06822" w:rsidP="00F06822">
            <w:pPr>
              <w:rPr>
                <w:rFonts w:ascii="Times New Roman" w:hAnsi="Times New Roman" w:cs="Times New Roman"/>
              </w:rPr>
            </w:pPr>
            <w:r w:rsidRPr="002316D3">
              <w:rPr>
                <w:rFonts w:ascii="Times New Roman" w:hAnsi="Times New Roman" w:cs="Times New Roman"/>
                <w:b/>
              </w:rPr>
              <w:t xml:space="preserve">Trabajo en equipo: </w:t>
            </w:r>
            <w:r w:rsidRPr="002316D3">
              <w:rPr>
                <w:rFonts w:ascii="Times New Roman" w:hAnsi="Times New Roman" w:cs="Times New Roman"/>
              </w:rPr>
              <w:t>capacidad para interactuar productivamente asumiendo compromisos.</w:t>
            </w: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 xml:space="preserve">Comunicar: </w:t>
            </w:r>
            <w:r w:rsidRPr="002316D3">
              <w:rPr>
                <w:rFonts w:ascii="Times New Roman" w:hAnsi="Times New Roman" w:cs="Times New Roman"/>
              </w:rPr>
              <w:t>capacidad para escuchar, plantear puntos de vista y compartir conocimiento</w:t>
            </w:r>
          </w:p>
        </w:tc>
        <w:tc>
          <w:tcPr>
            <w:tcW w:w="2694" w:type="dxa"/>
            <w:vMerge w:val="restart"/>
          </w:tcPr>
          <w:p w:rsidR="00F06822" w:rsidRPr="002316D3" w:rsidRDefault="00F06822" w:rsidP="00F06822">
            <w:pPr>
              <w:spacing w:after="0"/>
              <w:rPr>
                <w:rFonts w:ascii="Times New Roman" w:hAnsi="Times New Roman" w:cs="Times New Roman"/>
                <w:b/>
              </w:rPr>
            </w:pPr>
          </w:p>
          <w:p w:rsidR="00F06822" w:rsidRPr="002316D3" w:rsidRDefault="00F06822" w:rsidP="00F06822">
            <w:pPr>
              <w:rPr>
                <w:rFonts w:ascii="Times New Roman" w:hAnsi="Times New Roman" w:cs="Times New Roman"/>
              </w:rPr>
            </w:pPr>
            <w:r w:rsidRPr="002316D3">
              <w:rPr>
                <w:rFonts w:ascii="Times New Roman" w:hAnsi="Times New Roman" w:cs="Times New Roman"/>
              </w:rPr>
              <w:t>1. Utilizar procedimientos para evaluar predicciones</w:t>
            </w:r>
          </w:p>
          <w:p w:rsidR="00F06822" w:rsidRPr="002316D3" w:rsidRDefault="00F06822" w:rsidP="00F06822">
            <w:pPr>
              <w:rPr>
                <w:rFonts w:ascii="Times New Roman" w:eastAsia="Calibri" w:hAnsi="Times New Roman" w:cs="Times New Roman"/>
              </w:rPr>
            </w:pPr>
            <w:r w:rsidRPr="002316D3">
              <w:rPr>
                <w:rFonts w:ascii="Times New Roman" w:hAnsi="Times New Roman" w:cs="Times New Roman"/>
              </w:rPr>
              <w:t xml:space="preserve">2. </w:t>
            </w:r>
            <w:r w:rsidRPr="002316D3">
              <w:rPr>
                <w:rFonts w:ascii="Times New Roman" w:eastAsia="Calibri" w:hAnsi="Times New Roman" w:cs="Times New Roman"/>
              </w:rPr>
              <w:t>Observar y relacionar patrones en los datos para evaluar las predicciones</w:t>
            </w:r>
          </w:p>
          <w:p w:rsidR="00F06822" w:rsidRPr="002316D3" w:rsidRDefault="00F06822" w:rsidP="00F06822">
            <w:pPr>
              <w:rPr>
                <w:rFonts w:ascii="Times New Roman" w:hAnsi="Times New Roman" w:cs="Times New Roman"/>
              </w:rPr>
            </w:pPr>
            <w:r w:rsidRPr="002316D3">
              <w:rPr>
                <w:rFonts w:ascii="Times New Roman" w:eastAsia="Calibri" w:hAnsi="Times New Roman" w:cs="Times New Roman"/>
              </w:rPr>
              <w:t>3. Utilizar instrumentos y equipos adecuados para llevar a cabo el proceso investigativo</w:t>
            </w:r>
          </w:p>
          <w:p w:rsidR="00F06822" w:rsidRPr="002316D3" w:rsidRDefault="00F06822" w:rsidP="00F06822">
            <w:pPr>
              <w:jc w:val="both"/>
              <w:rPr>
                <w:rFonts w:ascii="Times New Roman" w:eastAsia="Calibri" w:hAnsi="Times New Roman" w:cs="Times New Roman"/>
              </w:rPr>
            </w:pPr>
          </w:p>
          <w:p w:rsidR="00F06822" w:rsidRPr="002316D3" w:rsidRDefault="00F06822" w:rsidP="00F06822">
            <w:pPr>
              <w:spacing w:after="0"/>
              <w:rPr>
                <w:rFonts w:ascii="Times New Roman" w:hAnsi="Times New Roman" w:cs="Times New Roman"/>
                <w:b/>
              </w:rPr>
            </w:pPr>
          </w:p>
        </w:tc>
        <w:tc>
          <w:tcPr>
            <w:tcW w:w="2551" w:type="dxa"/>
            <w:vMerge w:val="restart"/>
          </w:tcPr>
          <w:p w:rsidR="00F06822" w:rsidRPr="002316D3" w:rsidRDefault="00F06822" w:rsidP="00F06822">
            <w:pPr>
              <w:spacing w:after="0"/>
              <w:rPr>
                <w:rFonts w:ascii="Times New Roman" w:hAnsi="Times New Roman" w:cs="Times New Roman"/>
                <w:b/>
              </w:rPr>
            </w:pPr>
          </w:p>
          <w:p w:rsidR="00F06822" w:rsidRPr="002316D3" w:rsidRDefault="00F06822" w:rsidP="00F06822">
            <w:pPr>
              <w:rPr>
                <w:rFonts w:ascii="Times New Roman" w:hAnsi="Times New Roman" w:cs="Times New Roman"/>
              </w:rPr>
            </w:pPr>
            <w:r w:rsidRPr="002316D3">
              <w:rPr>
                <w:rFonts w:ascii="Times New Roman" w:hAnsi="Times New Roman" w:cs="Times New Roman"/>
              </w:rPr>
              <w:t>Utiliza el con</w:t>
            </w:r>
            <w:r w:rsidR="007052D7" w:rsidRPr="002316D3">
              <w:rPr>
                <w:rFonts w:ascii="Times New Roman" w:hAnsi="Times New Roman" w:cs="Times New Roman"/>
              </w:rPr>
              <w:t xml:space="preserve">ocimiento científico </w:t>
            </w:r>
            <w:proofErr w:type="gramStart"/>
            <w:r w:rsidR="007052D7" w:rsidRPr="002316D3">
              <w:rPr>
                <w:rFonts w:ascii="Times New Roman" w:hAnsi="Times New Roman" w:cs="Times New Roman"/>
              </w:rPr>
              <w:t>para  dar</w:t>
            </w:r>
            <w:proofErr w:type="gramEnd"/>
            <w:r w:rsidR="007052D7" w:rsidRPr="002316D3">
              <w:rPr>
                <w:rFonts w:ascii="Times New Roman" w:hAnsi="Times New Roman" w:cs="Times New Roman"/>
              </w:rPr>
              <w:t xml:space="preserve"> </w:t>
            </w:r>
            <w:r w:rsidRPr="002316D3">
              <w:rPr>
                <w:rFonts w:ascii="Times New Roman" w:hAnsi="Times New Roman" w:cs="Times New Roman"/>
              </w:rPr>
              <w:t>solución a situaciones problemas del contexto</w:t>
            </w:r>
          </w:p>
          <w:p w:rsidR="00F06822" w:rsidRPr="002316D3" w:rsidRDefault="00F06822" w:rsidP="00F06822">
            <w:pPr>
              <w:rPr>
                <w:rFonts w:ascii="Times New Roman" w:hAnsi="Times New Roman" w:cs="Times New Roman"/>
              </w:rPr>
            </w:pPr>
          </w:p>
          <w:p w:rsidR="00F06822" w:rsidRPr="002316D3" w:rsidRDefault="00F06822" w:rsidP="00F06822">
            <w:pPr>
              <w:rPr>
                <w:rFonts w:ascii="Times New Roman" w:hAnsi="Times New Roman" w:cs="Times New Roman"/>
              </w:rPr>
            </w:pPr>
            <w:r w:rsidRPr="002316D3">
              <w:rPr>
                <w:rFonts w:ascii="Times New Roman" w:hAnsi="Times New Roman" w:cs="Times New Roman"/>
              </w:rPr>
              <w:t>2. Diseña experimentos para dar respuesta a sus preguntas.</w:t>
            </w:r>
          </w:p>
          <w:p w:rsidR="007052D7" w:rsidRPr="002316D3" w:rsidRDefault="007052D7" w:rsidP="00F06822">
            <w:pPr>
              <w:rPr>
                <w:rFonts w:ascii="Times New Roman" w:hAnsi="Times New Roman" w:cs="Times New Roman"/>
              </w:rPr>
            </w:pPr>
          </w:p>
          <w:p w:rsidR="00F06822" w:rsidRPr="002316D3" w:rsidRDefault="00F06822" w:rsidP="00F06822">
            <w:pPr>
              <w:rPr>
                <w:rFonts w:ascii="Times New Roman" w:hAnsi="Times New Roman" w:cs="Times New Roman"/>
              </w:rPr>
            </w:pPr>
            <w:r w:rsidRPr="002316D3">
              <w:rPr>
                <w:rFonts w:ascii="Times New Roman" w:hAnsi="Times New Roman" w:cs="Times New Roman"/>
              </w:rPr>
              <w:t>2 Elige y utiliza instrumentos adecuados para reunir datos.</w:t>
            </w:r>
          </w:p>
          <w:p w:rsidR="00F06822" w:rsidRPr="002316D3" w:rsidRDefault="00F06822" w:rsidP="00F06822">
            <w:pPr>
              <w:spacing w:after="0"/>
              <w:rPr>
                <w:rFonts w:ascii="Times New Roman" w:hAnsi="Times New Roman" w:cs="Times New Roman"/>
                <w:b/>
              </w:rPr>
            </w:pPr>
          </w:p>
        </w:tc>
        <w:tc>
          <w:tcPr>
            <w:tcW w:w="2835" w:type="dxa"/>
            <w:vMerge w:val="restart"/>
          </w:tcPr>
          <w:p w:rsidR="00F06822" w:rsidRPr="002316D3" w:rsidRDefault="00F06822" w:rsidP="00F06822">
            <w:pPr>
              <w:spacing w:after="0"/>
              <w:rPr>
                <w:rFonts w:ascii="Times New Roman" w:hAnsi="Times New Roman" w:cs="Times New Roman"/>
                <w:b/>
              </w:rPr>
            </w:pP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1. El método científico 2</w:t>
            </w:r>
          </w:p>
          <w:p w:rsidR="00F06822" w:rsidRPr="002316D3" w:rsidRDefault="00F06822" w:rsidP="00F06822">
            <w:pPr>
              <w:spacing w:after="0"/>
              <w:rPr>
                <w:rFonts w:ascii="Times New Roman" w:hAnsi="Times New Roman" w:cs="Times New Roman"/>
                <w:b/>
              </w:rPr>
            </w:pP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1.1 Etapas del método científico</w:t>
            </w: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1.1.1 Preguntas de investigación</w:t>
            </w: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1.1.2 Hipótesis</w:t>
            </w: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1.1.3 Experimentación</w:t>
            </w: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 xml:space="preserve">     - Instrumentos adecuados para reunir datos</w:t>
            </w:r>
          </w:p>
          <w:p w:rsidR="00F06822" w:rsidRPr="002316D3" w:rsidRDefault="00F06822" w:rsidP="00F06822">
            <w:pPr>
              <w:spacing w:after="0"/>
              <w:rPr>
                <w:rFonts w:ascii="Times New Roman" w:hAnsi="Times New Roman" w:cs="Times New Roman"/>
                <w:b/>
              </w:rPr>
            </w:pPr>
            <w:r w:rsidRPr="002316D3">
              <w:rPr>
                <w:rFonts w:ascii="Times New Roman" w:hAnsi="Times New Roman" w:cs="Times New Roman"/>
                <w:b/>
              </w:rPr>
              <w:t xml:space="preserve">     --</w:t>
            </w:r>
            <w:r w:rsidR="007052D7" w:rsidRPr="002316D3">
              <w:rPr>
                <w:rFonts w:ascii="Times New Roman" w:hAnsi="Times New Roman" w:cs="Times New Roman"/>
                <w:b/>
              </w:rPr>
              <w:t>Actividades</w:t>
            </w:r>
            <w:r w:rsidRPr="002316D3">
              <w:rPr>
                <w:rFonts w:ascii="Times New Roman" w:hAnsi="Times New Roman" w:cs="Times New Roman"/>
                <w:b/>
              </w:rPr>
              <w:t xml:space="preserve"> prácticas</w:t>
            </w:r>
          </w:p>
        </w:tc>
        <w:tc>
          <w:tcPr>
            <w:tcW w:w="2268" w:type="dxa"/>
            <w:vMerge w:val="restart"/>
          </w:tcPr>
          <w:p w:rsidR="00F06822" w:rsidRPr="002316D3" w:rsidRDefault="00F06822" w:rsidP="00F06822">
            <w:pPr>
              <w:spacing w:after="0"/>
              <w:rPr>
                <w:rFonts w:ascii="Times New Roman" w:hAnsi="Times New Roman" w:cs="Times New Roman"/>
                <w:b/>
              </w:rPr>
            </w:pP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Talleres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Mapas mentales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Lecturas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Experimentos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Guías prácticas didácticas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Salidas de campo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Exposiciones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Elaboración de folletos </w:t>
            </w:r>
          </w:p>
          <w:p w:rsidR="00F06822" w:rsidRPr="002316D3" w:rsidRDefault="00F06822" w:rsidP="00FA5A26">
            <w:pPr>
              <w:numPr>
                <w:ilvl w:val="0"/>
                <w:numId w:val="11"/>
              </w:numPr>
              <w:pBdr>
                <w:top w:val="nil"/>
                <w:left w:val="nil"/>
                <w:bottom w:val="nil"/>
                <w:right w:val="nil"/>
                <w:between w:val="nil"/>
              </w:pBdr>
              <w:spacing w:after="0"/>
              <w:jc w:val="both"/>
              <w:rPr>
                <w:rFonts w:ascii="Times New Roman" w:hAnsi="Times New Roman" w:cs="Times New Roman"/>
                <w:b/>
                <w:color w:val="000000"/>
              </w:rPr>
            </w:pPr>
            <w:r w:rsidRPr="002316D3">
              <w:rPr>
                <w:rFonts w:ascii="Times New Roman" w:hAnsi="Times New Roman" w:cs="Times New Roman"/>
                <w:b/>
                <w:color w:val="000000"/>
              </w:rPr>
              <w:t xml:space="preserve">Análisis de videos  </w:t>
            </w:r>
          </w:p>
          <w:p w:rsidR="00F06822" w:rsidRPr="002316D3" w:rsidRDefault="00F06822" w:rsidP="00F06822">
            <w:pPr>
              <w:spacing w:after="0"/>
              <w:rPr>
                <w:rFonts w:ascii="Times New Roman" w:hAnsi="Times New Roman" w:cs="Times New Roman"/>
                <w:b/>
              </w:rPr>
            </w:pPr>
          </w:p>
        </w:tc>
        <w:tc>
          <w:tcPr>
            <w:tcW w:w="2348" w:type="dxa"/>
            <w:vMerge w:val="restart"/>
          </w:tcPr>
          <w:p w:rsidR="00F06822" w:rsidRPr="002316D3" w:rsidRDefault="00F06822" w:rsidP="00F06822">
            <w:pPr>
              <w:spacing w:after="0"/>
              <w:rPr>
                <w:rFonts w:ascii="Times New Roman" w:hAnsi="Times New Roman" w:cs="Times New Roman"/>
                <w:b/>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rPr>
                <w:rFonts w:ascii="Times New Roman" w:hAnsi="Times New Roman" w:cs="Times New Roman"/>
                <w:b/>
              </w:rPr>
            </w:pPr>
            <w:r w:rsidRPr="002316D3">
              <w:rPr>
                <w:rFonts w:ascii="Times New Roman" w:hAnsi="Times New Roman" w:cs="Times New Roman"/>
                <w:color w:val="000000"/>
                <w:sz w:val="20"/>
                <w:szCs w:val="20"/>
                <w:lang w:val="es-CO"/>
              </w:rPr>
              <w:t>--Evaluaciones</w:t>
            </w:r>
          </w:p>
        </w:tc>
      </w:tr>
      <w:tr w:rsidR="00F06822" w:rsidRPr="002316D3" w:rsidTr="00721F0D">
        <w:trPr>
          <w:trHeight w:val="382"/>
          <w:jc w:val="center"/>
        </w:trPr>
        <w:tc>
          <w:tcPr>
            <w:tcW w:w="2830"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c>
          <w:tcPr>
            <w:tcW w:w="2835"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c>
          <w:tcPr>
            <w:tcW w:w="2694"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c>
          <w:tcPr>
            <w:tcW w:w="2551"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c>
          <w:tcPr>
            <w:tcW w:w="2835"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c>
          <w:tcPr>
            <w:tcW w:w="2268"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c>
          <w:tcPr>
            <w:tcW w:w="2348" w:type="dxa"/>
            <w:vMerge/>
          </w:tcPr>
          <w:p w:rsidR="00F06822" w:rsidRPr="002316D3" w:rsidRDefault="00F06822" w:rsidP="00F06822">
            <w:pPr>
              <w:widowControl w:val="0"/>
              <w:pBdr>
                <w:top w:val="nil"/>
                <w:left w:val="nil"/>
                <w:bottom w:val="nil"/>
                <w:right w:val="nil"/>
                <w:between w:val="nil"/>
              </w:pBdr>
              <w:spacing w:after="0" w:line="276" w:lineRule="auto"/>
              <w:rPr>
                <w:rFonts w:ascii="Times New Roman" w:hAnsi="Times New Roman" w:cs="Times New Roman"/>
                <w:b/>
              </w:rPr>
            </w:pPr>
          </w:p>
        </w:tc>
      </w:tr>
    </w:tbl>
    <w:p w:rsidR="00F06822" w:rsidRPr="002316D3" w:rsidRDefault="00F06822" w:rsidP="00F06822">
      <w:pPr>
        <w:rPr>
          <w:rFonts w:ascii="Times New Roman" w:eastAsia="Calibri" w:hAnsi="Times New Roman" w:cs="Times New Roman"/>
          <w:b/>
          <w:sz w:val="24"/>
          <w:szCs w:val="24"/>
        </w:rPr>
      </w:pPr>
    </w:p>
    <w:p w:rsidR="00F06822" w:rsidRPr="002316D3" w:rsidRDefault="00F06822" w:rsidP="007052D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7052D7" w:rsidRPr="002316D3" w:rsidRDefault="007052D7" w:rsidP="007052D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7052D7" w:rsidRPr="002316D3" w:rsidRDefault="007052D7" w:rsidP="007052D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7052D7" w:rsidRPr="002316D3" w:rsidRDefault="007052D7" w:rsidP="007052D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721F0D" w:rsidRPr="002316D3" w:rsidRDefault="00721F0D"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721F0D" w:rsidRPr="002316D3" w:rsidRDefault="00721F0D"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TERCER TRIMESTRE</w:t>
      </w:r>
    </w:p>
    <w:p w:rsidR="00F06822" w:rsidRPr="002316D3" w:rsidRDefault="00F06822" w:rsidP="00F06822">
      <w:pPr>
        <w:jc w:val="center"/>
        <w:rPr>
          <w:rFonts w:ascii="Times New Roman" w:eastAsia="Times New Roman"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835"/>
        <w:gridCol w:w="2694"/>
        <w:gridCol w:w="2551"/>
        <w:gridCol w:w="2835"/>
        <w:gridCol w:w="2268"/>
        <w:gridCol w:w="2348"/>
      </w:tblGrid>
      <w:tr w:rsidR="00F06822" w:rsidRPr="002316D3" w:rsidTr="00721F0D">
        <w:trPr>
          <w:trHeight w:val="1124"/>
          <w:jc w:val="center"/>
        </w:trPr>
        <w:tc>
          <w:tcPr>
            <w:tcW w:w="2830"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ESTÁNDAR</w:t>
            </w:r>
          </w:p>
        </w:tc>
        <w:tc>
          <w:tcPr>
            <w:tcW w:w="2835"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694"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51"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835"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268"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348" w:type="dxa"/>
            <w:vAlign w:val="center"/>
          </w:tcPr>
          <w:p w:rsidR="00F06822" w:rsidRPr="002316D3" w:rsidRDefault="00F06822" w:rsidP="007052D7">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721F0D">
        <w:trPr>
          <w:trHeight w:val="382"/>
          <w:jc w:val="center"/>
        </w:trPr>
        <w:tc>
          <w:tcPr>
            <w:tcW w:w="2830"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 xml:space="preserve">Registro observaciones y utilizando las matemáticas organizo en esquemas, gráficas y tablas. </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835"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Indagación:</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 xml:space="preserve">Trabajo en equipo: </w:t>
            </w:r>
            <w:r w:rsidRPr="002316D3">
              <w:rPr>
                <w:rFonts w:ascii="Times New Roman" w:eastAsia="Times New Roman" w:hAnsi="Times New Roman" w:cs="Times New Roman"/>
                <w:sz w:val="24"/>
                <w:szCs w:val="24"/>
              </w:rPr>
              <w:t>capacidad para interactuar productivamente asumiendo compromisos.</w:t>
            </w: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 xml:space="preserve">Comunicar: </w:t>
            </w:r>
            <w:r w:rsidRPr="002316D3">
              <w:rPr>
                <w:rFonts w:ascii="Times New Roman" w:eastAsia="Times New Roman" w:hAnsi="Times New Roman" w:cs="Times New Roman"/>
                <w:sz w:val="24"/>
                <w:szCs w:val="24"/>
              </w:rPr>
              <w:t>capacidad para escuchar, plantear puntos de vista y compartir conocimiento</w:t>
            </w:r>
          </w:p>
        </w:tc>
        <w:tc>
          <w:tcPr>
            <w:tcW w:w="2694"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Observar y relacionar patrones en los datos para evaluar las predicciones</w:t>
            </w:r>
          </w:p>
          <w:p w:rsidR="00F06822" w:rsidRPr="002316D3" w:rsidRDefault="00F06822" w:rsidP="00F06822">
            <w:pPr>
              <w:spacing w:after="0" w:line="240" w:lineRule="auto"/>
              <w:jc w:val="both"/>
              <w:rPr>
                <w:rFonts w:ascii="Times New Roman" w:eastAsia="Times New Roman" w:hAnsi="Times New Roman" w:cs="Times New Roman"/>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Comunica resultados sobre las actividades experimentales realizadas</w:t>
            </w: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Times New Roman" w:hAnsi="Times New Roman" w:cs="Times New Roman"/>
                <w:sz w:val="24"/>
                <w:szCs w:val="24"/>
              </w:rPr>
              <w:t>Elaboran   gráficos y tablas que muestrea los datos recolectados y sus análisis.</w:t>
            </w:r>
          </w:p>
        </w:tc>
        <w:tc>
          <w:tcPr>
            <w:tcW w:w="255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Sintetiza, registra e interpreta la información en tablas y gráficos para realizar un buen análisis.</w:t>
            </w:r>
          </w:p>
          <w:p w:rsidR="00F06822" w:rsidRPr="002316D3" w:rsidRDefault="00F06822" w:rsidP="00F06822">
            <w:pPr>
              <w:spacing w:after="0" w:line="240" w:lineRule="auto"/>
              <w:jc w:val="both"/>
              <w:rPr>
                <w:rFonts w:ascii="Times New Roman" w:eastAsia="Times New Roman" w:hAnsi="Times New Roman" w:cs="Times New Roman"/>
                <w:sz w:val="24"/>
                <w:szCs w:val="24"/>
              </w:rPr>
            </w:pPr>
          </w:p>
          <w:p w:rsidR="00F06822" w:rsidRPr="002316D3" w:rsidRDefault="00F06822" w:rsidP="00F06822">
            <w:pPr>
              <w:spacing w:after="0" w:line="240" w:lineRule="auto"/>
              <w:jc w:val="both"/>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Diseña diferentes fuentes de comunicación de resultados</w:t>
            </w:r>
          </w:p>
          <w:p w:rsidR="00F06822" w:rsidRPr="002316D3" w:rsidRDefault="00F06822" w:rsidP="00F06822">
            <w:pPr>
              <w:spacing w:after="0" w:line="240" w:lineRule="auto"/>
              <w:jc w:val="both"/>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Presentan un informe de los resultados obtenidos en la </w:t>
            </w:r>
            <w:r w:rsidR="007052D7" w:rsidRPr="002316D3">
              <w:rPr>
                <w:rFonts w:ascii="Times New Roman" w:eastAsia="Times New Roman" w:hAnsi="Times New Roman" w:cs="Times New Roman"/>
                <w:sz w:val="24"/>
                <w:szCs w:val="24"/>
              </w:rPr>
              <w:t>investigación utilizando</w:t>
            </w:r>
            <w:r w:rsidRPr="002316D3">
              <w:rPr>
                <w:rFonts w:ascii="Times New Roman" w:eastAsia="Times New Roman" w:hAnsi="Times New Roman" w:cs="Times New Roman"/>
                <w:sz w:val="24"/>
                <w:szCs w:val="24"/>
              </w:rPr>
              <w:t xml:space="preserve"> </w:t>
            </w:r>
            <w:r w:rsidR="007052D7" w:rsidRPr="002316D3">
              <w:rPr>
                <w:rFonts w:ascii="Times New Roman" w:eastAsia="Times New Roman" w:hAnsi="Times New Roman" w:cs="Times New Roman"/>
                <w:sz w:val="24"/>
                <w:szCs w:val="24"/>
              </w:rPr>
              <w:t>gráficos</w:t>
            </w:r>
            <w:r w:rsidRPr="002316D3">
              <w:rPr>
                <w:rFonts w:ascii="Times New Roman" w:eastAsia="Times New Roman" w:hAnsi="Times New Roman" w:cs="Times New Roman"/>
                <w:sz w:val="24"/>
                <w:szCs w:val="24"/>
              </w:rPr>
              <w:t xml:space="preserve"> y tablas estadísticas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835"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1. Análisis de resultados </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w:t>
            </w:r>
            <w:r w:rsidR="007052D7" w:rsidRPr="002316D3">
              <w:rPr>
                <w:rFonts w:ascii="Times New Roman" w:eastAsia="Times New Roman" w:hAnsi="Times New Roman" w:cs="Times New Roman"/>
                <w:sz w:val="24"/>
                <w:szCs w:val="24"/>
              </w:rPr>
              <w:t>1. Representación</w:t>
            </w:r>
            <w:r w:rsidRPr="002316D3">
              <w:rPr>
                <w:rFonts w:ascii="Times New Roman" w:eastAsia="Times New Roman" w:hAnsi="Times New Roman" w:cs="Times New Roman"/>
                <w:sz w:val="24"/>
                <w:szCs w:val="24"/>
              </w:rPr>
              <w:t xml:space="preserve"> de datos en tablas y gráficos </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 1.2 Interpretación de los resultados</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2.  Experimentación práctica del método científico </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3.  Publicación de resultados</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268"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Talleres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Experimentos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Guías prácticas didácticas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Elaboración de folletos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Análisis de videos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348"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line="240" w:lineRule="auto"/>
              <w:rPr>
                <w:rFonts w:ascii="Times New Roman" w:eastAsia="Times New Roman" w:hAnsi="Times New Roman" w:cs="Times New Roman"/>
                <w:b/>
                <w:sz w:val="24"/>
                <w:szCs w:val="24"/>
              </w:rPr>
            </w:pPr>
            <w:r w:rsidRPr="002316D3">
              <w:rPr>
                <w:rFonts w:ascii="Times New Roman" w:hAnsi="Times New Roman" w:cs="Times New Roman"/>
                <w:color w:val="000000"/>
                <w:sz w:val="20"/>
                <w:szCs w:val="20"/>
                <w:lang w:val="es-CO"/>
              </w:rPr>
              <w:t>--Evaluaciones</w:t>
            </w:r>
          </w:p>
        </w:tc>
      </w:tr>
    </w:tbl>
    <w:p w:rsidR="00F06822" w:rsidRPr="002316D3" w:rsidRDefault="00F06822" w:rsidP="00F06822">
      <w:pPr>
        <w:rPr>
          <w:rFonts w:ascii="Times New Roman" w:eastAsia="Calibri" w:hAnsi="Times New Roman" w:cs="Times New Roman"/>
        </w:rPr>
      </w:pPr>
    </w:p>
    <w:p w:rsidR="00F06822" w:rsidRPr="002316D3" w:rsidRDefault="00F06822" w:rsidP="00F06822">
      <w:pPr>
        <w:rPr>
          <w:rFonts w:ascii="Times New Roman" w:eastAsia="Calibri" w:hAnsi="Times New Roman" w:cs="Times New Roman"/>
          <w:b/>
          <w:sz w:val="24"/>
          <w:szCs w:val="24"/>
        </w:rPr>
      </w:pPr>
    </w:p>
    <w:p w:rsidR="004739C8" w:rsidRPr="002316D3" w:rsidRDefault="004739C8"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721F0D" w:rsidRPr="002316D3" w:rsidRDefault="00721F0D" w:rsidP="004739C8">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8"/>
          <w:szCs w:val="28"/>
        </w:rPr>
      </w:pPr>
    </w:p>
    <w:p w:rsidR="00721F0D" w:rsidRPr="002316D3" w:rsidRDefault="00721F0D" w:rsidP="004739C8">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8"/>
          <w:szCs w:val="28"/>
        </w:rPr>
      </w:pPr>
    </w:p>
    <w:p w:rsidR="00721F0D" w:rsidRPr="002316D3" w:rsidRDefault="00721F0D" w:rsidP="004739C8">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8"/>
          <w:szCs w:val="28"/>
        </w:rPr>
      </w:pPr>
    </w:p>
    <w:p w:rsidR="00F06822" w:rsidRPr="002316D3" w:rsidRDefault="00F06822" w:rsidP="004739C8">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8"/>
          <w:szCs w:val="28"/>
        </w:rPr>
      </w:pPr>
      <w:r w:rsidRPr="002316D3">
        <w:rPr>
          <w:rFonts w:ascii="Times New Roman" w:eastAsia="Times New Roman" w:hAnsi="Times New Roman" w:cs="Times New Roman"/>
          <w:b/>
          <w:color w:val="000000"/>
          <w:sz w:val="28"/>
          <w:szCs w:val="28"/>
        </w:rPr>
        <w:t>Grado: 8°</w:t>
      </w: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PRIMER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187"/>
        <w:gridCol w:w="2492"/>
        <w:gridCol w:w="2477"/>
        <w:gridCol w:w="2748"/>
        <w:gridCol w:w="2216"/>
        <w:gridCol w:w="2411"/>
      </w:tblGrid>
      <w:tr w:rsidR="00F06822" w:rsidRPr="002316D3" w:rsidTr="004739C8">
        <w:trPr>
          <w:trHeight w:val="811"/>
          <w:jc w:val="center"/>
        </w:trPr>
        <w:tc>
          <w:tcPr>
            <w:tcW w:w="2830"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 xml:space="preserve">ESTÁNDAR </w:t>
            </w:r>
          </w:p>
        </w:tc>
        <w:tc>
          <w:tcPr>
            <w:tcW w:w="3187"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49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477"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748"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216"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1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4739C8">
        <w:trPr>
          <w:trHeight w:val="382"/>
          <w:jc w:val="center"/>
        </w:trPr>
        <w:tc>
          <w:tcPr>
            <w:tcW w:w="2830" w:type="dxa"/>
          </w:tcPr>
          <w:p w:rsidR="004739C8" w:rsidRPr="002316D3" w:rsidRDefault="004739C8" w:rsidP="00F06822">
            <w:pPr>
              <w:spacing w:after="0" w:line="240" w:lineRule="auto"/>
              <w:jc w:val="both"/>
              <w:rPr>
                <w:rFonts w:ascii="Times New Roman" w:eastAsia="Calibri" w:hAnsi="Times New Roman" w:cs="Times New Roman"/>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r w:rsidRPr="002316D3">
              <w:rPr>
                <w:rFonts w:ascii="Times New Roman" w:eastAsia="Calibri" w:hAnsi="Times New Roman" w:cs="Times New Roman"/>
                <w:b/>
                <w:sz w:val="24"/>
                <w:szCs w:val="24"/>
              </w:rPr>
              <w:t xml:space="preserve">Establezco diferencias entre la investigación cualitativa y cuantitativa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187"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Indagación:</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Trabajo en equipo: </w:t>
            </w:r>
            <w:r w:rsidRPr="002316D3">
              <w:rPr>
                <w:rFonts w:ascii="Times New Roman" w:eastAsia="Calibri" w:hAnsi="Times New Roman" w:cs="Times New Roman"/>
                <w:sz w:val="24"/>
                <w:szCs w:val="24"/>
              </w:rPr>
              <w:t>capacidad para interactuar productivamente asumiendo compromisos.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Times New Roman" w:hAnsi="Times New Roman" w:cs="Times New Roman"/>
                <w:b/>
                <w:sz w:val="24"/>
                <w:szCs w:val="24"/>
              </w:rPr>
              <w:t xml:space="preserve">Comunicar: </w:t>
            </w:r>
            <w:r w:rsidRPr="002316D3">
              <w:rPr>
                <w:rFonts w:ascii="Times New Roman" w:eastAsia="Times New Roman" w:hAnsi="Times New Roman" w:cs="Times New Roman"/>
                <w:sz w:val="24"/>
                <w:szCs w:val="24"/>
              </w:rPr>
              <w:t>capacidad para escuchar, plantear puntos de vista y compartir conocimiento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tc>
        <w:tc>
          <w:tcPr>
            <w:tcW w:w="2492" w:type="dxa"/>
          </w:tcPr>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Establezco variables cualitativas y cuantitativas en diferentes tipos de investigación</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77"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sz w:val="24"/>
                <w:szCs w:val="24"/>
              </w:rPr>
            </w:pPr>
            <w:r w:rsidRPr="002316D3">
              <w:rPr>
                <w:rFonts w:ascii="Times New Roman" w:eastAsia="Calibri" w:hAnsi="Times New Roman" w:cs="Times New Roman"/>
                <w:sz w:val="24"/>
                <w:szCs w:val="24"/>
              </w:rPr>
              <w:t xml:space="preserve">Realiza ejercicios con diferentes tipos de variables y clasifica entre las de tipo cualitativo y cuantitativo.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748" w:type="dxa"/>
          </w:tcPr>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Concepto de investigación</w:t>
            </w:r>
          </w:p>
          <w:p w:rsidR="000B675A" w:rsidRPr="002316D3" w:rsidRDefault="000B675A"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 Clases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2.1 I. Cuantitativa</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2.2. I Cualitativa</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2.3 </w:t>
            </w:r>
            <w:r w:rsidR="000B675A" w:rsidRPr="002316D3">
              <w:rPr>
                <w:rFonts w:ascii="Times New Roman" w:eastAsia="Times New Roman" w:hAnsi="Times New Roman" w:cs="Times New Roman"/>
                <w:sz w:val="24"/>
                <w:szCs w:val="24"/>
              </w:rPr>
              <w:t>Diferencias</w:t>
            </w:r>
          </w:p>
        </w:tc>
        <w:tc>
          <w:tcPr>
            <w:tcW w:w="2216" w:type="dxa"/>
          </w:tcPr>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Evaluaciones escritas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Resolución de ejercicios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Análisis de videos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Diseño de publicidad de negocio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411"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line="240" w:lineRule="auto"/>
              <w:rPr>
                <w:rFonts w:ascii="Times New Roman" w:eastAsia="Times New Roman" w:hAnsi="Times New Roman" w:cs="Times New Roman"/>
                <w:b/>
                <w:sz w:val="24"/>
                <w:szCs w:val="24"/>
              </w:rPr>
            </w:pPr>
            <w:r w:rsidRPr="002316D3">
              <w:rPr>
                <w:rFonts w:ascii="Times New Roman" w:hAnsi="Times New Roman" w:cs="Times New Roman"/>
                <w:color w:val="000000"/>
                <w:sz w:val="20"/>
                <w:szCs w:val="20"/>
                <w:lang w:val="es-CO"/>
              </w:rPr>
              <w:t>--Evaluaciones</w:t>
            </w:r>
          </w:p>
        </w:tc>
      </w:tr>
    </w:tbl>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B675A" w:rsidRPr="002316D3" w:rsidRDefault="000B675A"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SEGUNDO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328"/>
        <w:gridCol w:w="2527"/>
        <w:gridCol w:w="2531"/>
        <w:gridCol w:w="2211"/>
        <w:gridCol w:w="2492"/>
        <w:gridCol w:w="2442"/>
      </w:tblGrid>
      <w:tr w:rsidR="00F06822" w:rsidRPr="002316D3" w:rsidTr="00024451">
        <w:trPr>
          <w:trHeight w:val="1124"/>
          <w:jc w:val="center"/>
        </w:trPr>
        <w:tc>
          <w:tcPr>
            <w:tcW w:w="2830"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ESTÁNDAR</w:t>
            </w:r>
          </w:p>
          <w:p w:rsidR="00F06822" w:rsidRPr="002316D3" w:rsidRDefault="00F06822" w:rsidP="000B675A">
            <w:pPr>
              <w:spacing w:after="0" w:line="240" w:lineRule="auto"/>
              <w:jc w:val="center"/>
              <w:rPr>
                <w:rFonts w:ascii="Times New Roman" w:eastAsia="Times New Roman" w:hAnsi="Times New Roman" w:cs="Times New Roman"/>
                <w:b/>
                <w:sz w:val="24"/>
                <w:szCs w:val="24"/>
              </w:rPr>
            </w:pPr>
          </w:p>
        </w:tc>
        <w:tc>
          <w:tcPr>
            <w:tcW w:w="3328"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7"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31"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11"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492"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42" w:type="dxa"/>
            <w:vAlign w:val="center"/>
          </w:tcPr>
          <w:p w:rsidR="00F06822" w:rsidRPr="002316D3" w:rsidRDefault="00F06822" w:rsidP="000B675A">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24451">
        <w:trPr>
          <w:trHeight w:val="4381"/>
          <w:jc w:val="center"/>
        </w:trPr>
        <w:tc>
          <w:tcPr>
            <w:tcW w:w="2830"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 xml:space="preserve">Formulo preguntas específicas sobre una observación o experiencia y escojo la </w:t>
            </w:r>
            <w:r w:rsidR="000B675A" w:rsidRPr="002316D3">
              <w:rPr>
                <w:rFonts w:ascii="Times New Roman" w:eastAsia="Calibri" w:hAnsi="Times New Roman" w:cs="Times New Roman"/>
                <w:b/>
                <w:sz w:val="24"/>
                <w:szCs w:val="24"/>
              </w:rPr>
              <w:t>más</w:t>
            </w:r>
            <w:r w:rsidRPr="002316D3">
              <w:rPr>
                <w:rFonts w:ascii="Times New Roman" w:eastAsia="Calibri" w:hAnsi="Times New Roman" w:cs="Times New Roman"/>
                <w:b/>
                <w:sz w:val="24"/>
                <w:szCs w:val="24"/>
              </w:rPr>
              <w:t xml:space="preserve"> </w:t>
            </w:r>
            <w:r w:rsidR="000B675A" w:rsidRPr="002316D3">
              <w:rPr>
                <w:rFonts w:ascii="Times New Roman" w:eastAsia="Calibri" w:hAnsi="Times New Roman" w:cs="Times New Roman"/>
                <w:b/>
                <w:sz w:val="24"/>
                <w:szCs w:val="24"/>
              </w:rPr>
              <w:t>pertinente para</w:t>
            </w:r>
            <w:r w:rsidRPr="002316D3">
              <w:rPr>
                <w:rFonts w:ascii="Times New Roman" w:eastAsia="Calibri" w:hAnsi="Times New Roman" w:cs="Times New Roman"/>
                <w:b/>
                <w:sz w:val="24"/>
                <w:szCs w:val="24"/>
              </w:rPr>
              <w:t xml:space="preserve"> indagar y encontrar posibles respuestas.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328"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Indagación:</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 xml:space="preserve">capacidad para plantear preguntas y procedimientos adecuados y para buscar, seleccionar, organizar e interpretar información relevante para </w:t>
            </w:r>
            <w:proofErr w:type="spellStart"/>
            <w:r w:rsidRPr="002316D3">
              <w:rPr>
                <w:rFonts w:ascii="Times New Roman" w:eastAsia="Calibri" w:hAnsi="Times New Roman" w:cs="Times New Roman"/>
                <w:sz w:val="24"/>
                <w:szCs w:val="24"/>
              </w:rPr>
              <w:t>darrespuesta</w:t>
            </w:r>
            <w:proofErr w:type="spellEnd"/>
            <w:r w:rsidRPr="002316D3">
              <w:rPr>
                <w:rFonts w:ascii="Times New Roman" w:eastAsia="Calibri" w:hAnsi="Times New Roman" w:cs="Times New Roman"/>
                <w:sz w:val="24"/>
                <w:szCs w:val="24"/>
              </w:rPr>
              <w:t xml:space="preserve"> a esas preguntas.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Trabajo en equipo: </w:t>
            </w:r>
            <w:r w:rsidRPr="002316D3">
              <w:rPr>
                <w:rFonts w:ascii="Times New Roman" w:eastAsia="Calibri" w:hAnsi="Times New Roman" w:cs="Times New Roman"/>
                <w:sz w:val="24"/>
                <w:szCs w:val="24"/>
              </w:rPr>
              <w:t>capacidad para interactuar productivamente asumiendo compromisos.</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tc>
        <w:tc>
          <w:tcPr>
            <w:tcW w:w="2527" w:type="dxa"/>
          </w:tcPr>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0B675A"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Describo las</w:t>
            </w:r>
            <w:r w:rsidR="00F06822" w:rsidRPr="002316D3">
              <w:rPr>
                <w:rFonts w:ascii="Times New Roman" w:eastAsia="Calibri" w:hAnsi="Times New Roman" w:cs="Times New Roman"/>
                <w:sz w:val="24"/>
                <w:szCs w:val="24"/>
              </w:rPr>
              <w:t xml:space="preserve"> principales actividades económicas primarias en mi comunidad </w:t>
            </w:r>
          </w:p>
          <w:p w:rsidR="00F06822" w:rsidRPr="002316D3" w:rsidRDefault="00F06822" w:rsidP="00F06822">
            <w:pPr>
              <w:spacing w:after="0" w:line="240" w:lineRule="auto"/>
              <w:jc w:val="both"/>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31" w:type="dxa"/>
          </w:tcPr>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Aplico encuestas y entrevistas a diferentes miembros de la comunidad para indagar por las principales actividades económicas del municipio.</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211" w:type="dxa"/>
          </w:tcPr>
          <w:p w:rsidR="00F06822" w:rsidRPr="002316D3" w:rsidRDefault="00F06822" w:rsidP="00F06822">
            <w:pPr>
              <w:spacing w:after="0" w:line="240" w:lineRule="auto"/>
              <w:jc w:val="center"/>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La idea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1.1 Cómo se origina la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 Fuentes de investigación</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92" w:type="dxa"/>
          </w:tcPr>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Encuestas</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Entrevistas</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Análisis de videos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Diseño de publicidad de negocio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42"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--Evaluaciones</w:t>
            </w: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eastAsia="Times New Roman" w:hAnsi="Times New Roman" w:cs="Times New Roman"/>
                <w:b/>
                <w:sz w:val="24"/>
                <w:szCs w:val="24"/>
              </w:rPr>
            </w:pPr>
          </w:p>
        </w:tc>
      </w:tr>
    </w:tbl>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02445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TERCER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328"/>
        <w:gridCol w:w="2527"/>
        <w:gridCol w:w="2531"/>
        <w:gridCol w:w="2211"/>
        <w:gridCol w:w="2492"/>
        <w:gridCol w:w="2442"/>
      </w:tblGrid>
      <w:tr w:rsidR="00F06822" w:rsidRPr="002316D3" w:rsidTr="00024451">
        <w:trPr>
          <w:trHeight w:val="1124"/>
          <w:jc w:val="center"/>
        </w:trPr>
        <w:tc>
          <w:tcPr>
            <w:tcW w:w="2830"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ESTÁNDAR</w:t>
            </w:r>
          </w:p>
        </w:tc>
        <w:tc>
          <w:tcPr>
            <w:tcW w:w="3328"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7"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31"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11"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49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4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24451">
        <w:trPr>
          <w:trHeight w:val="382"/>
          <w:jc w:val="center"/>
        </w:trPr>
        <w:tc>
          <w:tcPr>
            <w:tcW w:w="2830" w:type="dxa"/>
          </w:tcPr>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b/>
                <w:sz w:val="24"/>
                <w:szCs w:val="24"/>
              </w:rPr>
              <w:t>Diseño y ejecuto pequeños ideas productivas a partir de las necesidades existentes en mi comunidad</w:t>
            </w:r>
          </w:p>
        </w:tc>
        <w:tc>
          <w:tcPr>
            <w:tcW w:w="3328"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Indagación:</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Trabajo en equipo: </w:t>
            </w:r>
            <w:r w:rsidRPr="002316D3">
              <w:rPr>
                <w:rFonts w:ascii="Times New Roman" w:eastAsia="Calibri" w:hAnsi="Times New Roman" w:cs="Times New Roman"/>
                <w:sz w:val="24"/>
                <w:szCs w:val="24"/>
              </w:rPr>
              <w:t>capacidad para interactuar productivamente asumiendo compromisos.</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tc>
        <w:tc>
          <w:tcPr>
            <w:tcW w:w="2527" w:type="dxa"/>
          </w:tcPr>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Planteo pequeñas ideas de negocios productivos  a partir de las necesidades y actividades económicas en mi comunidad</w:t>
            </w:r>
          </w:p>
        </w:tc>
        <w:tc>
          <w:tcPr>
            <w:tcW w:w="253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Creo pequeñas ideas de negocio y las ejecuto en diferentes espacios de la comunidad educativa.</w:t>
            </w:r>
          </w:p>
        </w:tc>
        <w:tc>
          <w:tcPr>
            <w:tcW w:w="221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Proyectos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1.1 Concepto</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 Tipos de proyectos</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--Proyecto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--Proyectos productivos</w:t>
            </w: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Times New Roman" w:hAnsi="Times New Roman" w:cs="Times New Roman"/>
                <w:sz w:val="24"/>
                <w:szCs w:val="24"/>
              </w:rPr>
              <w:t>--Proyectos sociales</w:t>
            </w:r>
          </w:p>
        </w:tc>
        <w:tc>
          <w:tcPr>
            <w:tcW w:w="2492" w:type="dxa"/>
          </w:tcPr>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Análisis de videos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Diseño de publicidad de negocio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42"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tabs>
                <w:tab w:val="left" w:pos="187"/>
              </w:tabs>
              <w:spacing w:after="0" w:line="240" w:lineRule="auto"/>
              <w:rPr>
                <w:rFonts w:ascii="Times New Roman" w:eastAsia="Times New Roman" w:hAnsi="Times New Roman" w:cs="Times New Roman"/>
                <w:b/>
                <w:sz w:val="24"/>
                <w:szCs w:val="24"/>
              </w:rPr>
            </w:pPr>
            <w:r w:rsidRPr="002316D3">
              <w:rPr>
                <w:rFonts w:ascii="Times New Roman" w:hAnsi="Times New Roman" w:cs="Times New Roman"/>
                <w:color w:val="000000"/>
                <w:sz w:val="20"/>
                <w:szCs w:val="20"/>
                <w:lang w:val="es-CO"/>
              </w:rPr>
              <w:t>--Evaluaciones</w:t>
            </w:r>
          </w:p>
        </w:tc>
      </w:tr>
    </w:tbl>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24451" w:rsidRPr="002316D3" w:rsidRDefault="00024451"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024451">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8"/>
          <w:szCs w:val="28"/>
        </w:rPr>
      </w:pPr>
      <w:r w:rsidRPr="002316D3">
        <w:rPr>
          <w:rFonts w:ascii="Times New Roman" w:eastAsia="Times New Roman" w:hAnsi="Times New Roman" w:cs="Times New Roman"/>
          <w:b/>
          <w:color w:val="000000"/>
          <w:sz w:val="28"/>
          <w:szCs w:val="28"/>
        </w:rPr>
        <w:t>Grado: 9°</w:t>
      </w: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PRIMER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328"/>
        <w:gridCol w:w="2527"/>
        <w:gridCol w:w="2531"/>
        <w:gridCol w:w="2211"/>
        <w:gridCol w:w="2492"/>
        <w:gridCol w:w="2442"/>
      </w:tblGrid>
      <w:tr w:rsidR="00F06822" w:rsidRPr="002316D3" w:rsidTr="00024451">
        <w:trPr>
          <w:trHeight w:val="1124"/>
          <w:jc w:val="center"/>
        </w:trPr>
        <w:tc>
          <w:tcPr>
            <w:tcW w:w="2830"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3328"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7"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31"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11"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49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4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24451">
        <w:trPr>
          <w:trHeight w:val="382"/>
          <w:jc w:val="center"/>
        </w:trPr>
        <w:tc>
          <w:tcPr>
            <w:tcW w:w="2830"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r w:rsidRPr="002316D3">
              <w:rPr>
                <w:rFonts w:ascii="Times New Roman" w:eastAsia="Calibri" w:hAnsi="Times New Roman" w:cs="Times New Roman"/>
                <w:b/>
                <w:sz w:val="24"/>
                <w:szCs w:val="24"/>
              </w:rPr>
              <w:t xml:space="preserve">Describo las etapas de un proyecto productivo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328"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Indagación:</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Trabajo en equipo: </w:t>
            </w:r>
            <w:r w:rsidRPr="002316D3">
              <w:rPr>
                <w:rFonts w:ascii="Times New Roman" w:eastAsia="Calibri" w:hAnsi="Times New Roman" w:cs="Times New Roman"/>
                <w:sz w:val="24"/>
                <w:szCs w:val="24"/>
              </w:rPr>
              <w:t>capacidad para interactuar productivamente asumiendo compromisos.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27"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A5A26">
            <w:pPr>
              <w:numPr>
                <w:ilvl w:val="0"/>
                <w:numId w:val="1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Diseña y planifica un proyecto productivo que sea viable utilizando habilidades de investigación, organización y redacción</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3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024451" w:rsidP="00F06822">
            <w:pPr>
              <w:spacing w:after="0" w:line="240" w:lineRule="auto"/>
              <w:jc w:val="both"/>
              <w:rPr>
                <w:rFonts w:ascii="Times New Roman" w:eastAsia="Calibri" w:hAnsi="Times New Roman" w:cs="Times New Roman"/>
                <w:sz w:val="24"/>
                <w:szCs w:val="24"/>
              </w:rPr>
            </w:pPr>
            <w:r w:rsidRPr="002316D3">
              <w:rPr>
                <w:rFonts w:ascii="Times New Roman" w:eastAsia="Calibri" w:hAnsi="Times New Roman" w:cs="Times New Roman"/>
                <w:sz w:val="24"/>
                <w:szCs w:val="24"/>
              </w:rPr>
              <w:t>Explica</w:t>
            </w:r>
            <w:r w:rsidR="00F06822" w:rsidRPr="002316D3">
              <w:rPr>
                <w:rFonts w:ascii="Times New Roman" w:eastAsia="Calibri" w:hAnsi="Times New Roman" w:cs="Times New Roman"/>
                <w:sz w:val="24"/>
                <w:szCs w:val="24"/>
              </w:rPr>
              <w:t xml:space="preserve"> y argumenta las diferentes etapas de un proyecto productivo</w:t>
            </w:r>
          </w:p>
          <w:p w:rsidR="00F06822" w:rsidRPr="002316D3" w:rsidRDefault="00F06822" w:rsidP="00F06822">
            <w:pPr>
              <w:spacing w:after="0" w:line="240" w:lineRule="auto"/>
              <w:jc w:val="both"/>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211" w:type="dxa"/>
          </w:tcPr>
          <w:p w:rsidR="00024451" w:rsidRPr="002316D3" w:rsidRDefault="00024451"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Proyecto productivo 1</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1.1 Características</w:t>
            </w:r>
          </w:p>
          <w:p w:rsidR="00024451" w:rsidRPr="002316D3" w:rsidRDefault="00024451"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 Etapas del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2.1 Planeación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2.1.1 Cómo elaborar la descripción del problema</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2.1.2 Cómo elaborar la justificación</w:t>
            </w: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92" w:type="dxa"/>
          </w:tcPr>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Talleres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Análisis de videos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Diseño de publicidad de negocio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42"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--Evaluaciones</w:t>
            </w: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hAnsi="Times New Roman" w:cs="Times New Roman"/>
                <w:color w:val="000000"/>
                <w:sz w:val="20"/>
                <w:szCs w:val="20"/>
                <w:lang w:val="es-CO"/>
              </w:rPr>
            </w:pPr>
          </w:p>
          <w:p w:rsidR="00024451" w:rsidRPr="002316D3" w:rsidRDefault="00024451" w:rsidP="00AC0EE3">
            <w:pPr>
              <w:spacing w:after="0" w:line="240" w:lineRule="auto"/>
              <w:rPr>
                <w:rFonts w:ascii="Times New Roman" w:eastAsia="Times New Roman" w:hAnsi="Times New Roman" w:cs="Times New Roman"/>
                <w:b/>
                <w:sz w:val="24"/>
                <w:szCs w:val="24"/>
              </w:rPr>
            </w:pPr>
          </w:p>
        </w:tc>
      </w:tr>
    </w:tbl>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02445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SEGUNDO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69"/>
        <w:gridCol w:w="2527"/>
        <w:gridCol w:w="2531"/>
        <w:gridCol w:w="2211"/>
        <w:gridCol w:w="2492"/>
        <w:gridCol w:w="2442"/>
      </w:tblGrid>
      <w:tr w:rsidR="00F06822" w:rsidRPr="002316D3" w:rsidTr="00024451">
        <w:trPr>
          <w:trHeight w:val="1124"/>
          <w:jc w:val="center"/>
        </w:trPr>
        <w:tc>
          <w:tcPr>
            <w:tcW w:w="2689"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 xml:space="preserve">ESTÁNDAR </w:t>
            </w:r>
          </w:p>
        </w:tc>
        <w:tc>
          <w:tcPr>
            <w:tcW w:w="3469"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7"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3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1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49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4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24451">
        <w:trPr>
          <w:trHeight w:val="382"/>
          <w:jc w:val="center"/>
        </w:trPr>
        <w:tc>
          <w:tcPr>
            <w:tcW w:w="2689" w:type="dxa"/>
          </w:tcPr>
          <w:p w:rsidR="00F06822" w:rsidRPr="002316D3" w:rsidRDefault="00F06822" w:rsidP="00F06822">
            <w:pPr>
              <w:spacing w:after="0" w:line="240" w:lineRule="auto"/>
              <w:jc w:val="both"/>
              <w:rPr>
                <w:rFonts w:ascii="Times New Roman" w:eastAsia="Calibri" w:hAnsi="Times New Roman" w:cs="Times New Roman"/>
                <w:b/>
                <w:sz w:val="24"/>
                <w:szCs w:val="24"/>
              </w:rPr>
            </w:pPr>
            <w:r w:rsidRPr="002316D3">
              <w:rPr>
                <w:rFonts w:ascii="Times New Roman" w:eastAsia="Calibri" w:hAnsi="Times New Roman" w:cs="Times New Roman"/>
                <w:b/>
                <w:sz w:val="24"/>
                <w:szCs w:val="24"/>
              </w:rPr>
              <w:t xml:space="preserve">Identifico oportunidades de negocio a partir de las necesidades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469"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Indagación:</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Trabajo en equipo: </w:t>
            </w:r>
            <w:r w:rsidRPr="002316D3">
              <w:rPr>
                <w:rFonts w:ascii="Times New Roman" w:eastAsia="Calibri" w:hAnsi="Times New Roman" w:cs="Times New Roman"/>
                <w:sz w:val="24"/>
                <w:szCs w:val="24"/>
              </w:rPr>
              <w:t>capacidad para interactuar productivamente asumiendo compromisos.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27"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A5A26">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Identifico y formulo problemas propios del entorno, susceptibles de ser resueltos con soluciones basadas en investigación.</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3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sz w:val="24"/>
                <w:szCs w:val="24"/>
              </w:rPr>
            </w:pPr>
            <w:r w:rsidRPr="002316D3">
              <w:rPr>
                <w:rFonts w:ascii="Times New Roman" w:eastAsia="Calibri" w:hAnsi="Times New Roman" w:cs="Times New Roman"/>
                <w:sz w:val="24"/>
                <w:szCs w:val="24"/>
              </w:rPr>
              <w:t xml:space="preserve">Creo pequeñas ideas de negocio y las ejecuto en diferentes espacios de la comunidad educativa.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211" w:type="dxa"/>
          </w:tcPr>
          <w:p w:rsidR="00024451" w:rsidRPr="002316D3" w:rsidRDefault="00024451"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Cómo elaborar los objetivos</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Times New Roman" w:hAnsi="Times New Roman" w:cs="Times New Roman"/>
                <w:sz w:val="24"/>
                <w:szCs w:val="24"/>
              </w:rPr>
              <w:t>2. Cómo elaborar el marco teórico</w:t>
            </w:r>
          </w:p>
        </w:tc>
        <w:tc>
          <w:tcPr>
            <w:tcW w:w="2492"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Talleres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Análisis de videos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Diseño de publicidad de negocio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42"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spacing w:after="0" w:line="240" w:lineRule="auto"/>
              <w:jc w:val="both"/>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--Evaluaciones</w:t>
            </w:r>
          </w:p>
          <w:p w:rsidR="00721F0D" w:rsidRPr="002316D3" w:rsidRDefault="00721F0D" w:rsidP="00AC0EE3">
            <w:pPr>
              <w:spacing w:after="0" w:line="240" w:lineRule="auto"/>
              <w:jc w:val="both"/>
              <w:rPr>
                <w:rFonts w:ascii="Times New Roman" w:hAnsi="Times New Roman" w:cs="Times New Roman"/>
                <w:color w:val="000000"/>
                <w:sz w:val="20"/>
                <w:szCs w:val="20"/>
                <w:lang w:val="es-CO"/>
              </w:rPr>
            </w:pPr>
          </w:p>
          <w:p w:rsidR="00721F0D" w:rsidRPr="002316D3" w:rsidRDefault="00721F0D" w:rsidP="00AC0EE3">
            <w:pPr>
              <w:spacing w:after="0" w:line="240" w:lineRule="auto"/>
              <w:jc w:val="both"/>
              <w:rPr>
                <w:rFonts w:ascii="Times New Roman" w:hAnsi="Times New Roman" w:cs="Times New Roman"/>
                <w:color w:val="000000"/>
                <w:sz w:val="20"/>
                <w:szCs w:val="20"/>
                <w:lang w:val="es-CO"/>
              </w:rPr>
            </w:pPr>
          </w:p>
          <w:p w:rsidR="00721F0D" w:rsidRPr="002316D3" w:rsidRDefault="00721F0D" w:rsidP="00AC0EE3">
            <w:pPr>
              <w:spacing w:after="0" w:line="240" w:lineRule="auto"/>
              <w:jc w:val="both"/>
              <w:rPr>
                <w:rFonts w:ascii="Times New Roman" w:hAnsi="Times New Roman" w:cs="Times New Roman"/>
                <w:color w:val="000000"/>
                <w:sz w:val="20"/>
                <w:szCs w:val="20"/>
                <w:lang w:val="es-CO"/>
              </w:rPr>
            </w:pPr>
          </w:p>
          <w:p w:rsidR="00721F0D" w:rsidRPr="002316D3" w:rsidRDefault="00721F0D" w:rsidP="00AC0EE3">
            <w:pPr>
              <w:spacing w:after="0" w:line="240" w:lineRule="auto"/>
              <w:jc w:val="both"/>
              <w:rPr>
                <w:rFonts w:ascii="Times New Roman" w:eastAsia="Times New Roman" w:hAnsi="Times New Roman" w:cs="Times New Roman"/>
                <w:b/>
                <w:sz w:val="24"/>
                <w:szCs w:val="24"/>
              </w:rPr>
            </w:pPr>
          </w:p>
        </w:tc>
      </w:tr>
    </w:tbl>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TERCER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69"/>
        <w:gridCol w:w="2626"/>
        <w:gridCol w:w="2432"/>
        <w:gridCol w:w="2211"/>
        <w:gridCol w:w="2492"/>
        <w:gridCol w:w="2442"/>
      </w:tblGrid>
      <w:tr w:rsidR="00F06822" w:rsidRPr="002316D3" w:rsidTr="00721F0D">
        <w:trPr>
          <w:trHeight w:val="1124"/>
          <w:jc w:val="center"/>
        </w:trPr>
        <w:tc>
          <w:tcPr>
            <w:tcW w:w="2689"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ESTÁNDAR</w:t>
            </w:r>
          </w:p>
        </w:tc>
        <w:tc>
          <w:tcPr>
            <w:tcW w:w="3469"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626"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43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11"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49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42" w:type="dxa"/>
            <w:vAlign w:val="center"/>
          </w:tcPr>
          <w:p w:rsidR="00F06822" w:rsidRPr="002316D3" w:rsidRDefault="00F06822" w:rsidP="00024451">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721F0D">
        <w:trPr>
          <w:trHeight w:val="382"/>
          <w:jc w:val="center"/>
        </w:trPr>
        <w:tc>
          <w:tcPr>
            <w:tcW w:w="2689" w:type="dxa"/>
          </w:tcPr>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b/>
                <w:sz w:val="24"/>
                <w:szCs w:val="24"/>
              </w:rPr>
              <w:t>Fomento las habilidades de investigación y redacción de proyectos escritos</w:t>
            </w:r>
          </w:p>
        </w:tc>
        <w:tc>
          <w:tcPr>
            <w:tcW w:w="3469"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Indagación:</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capacidad para plantear preguntas y procedimientos adecuados y para buscar, seleccionar, organizar e interpretar información relevante para dar respuesta a esas preguntas.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Trabajo en equipo: </w:t>
            </w:r>
            <w:r w:rsidRPr="002316D3">
              <w:rPr>
                <w:rFonts w:ascii="Times New Roman" w:eastAsia="Calibri" w:hAnsi="Times New Roman" w:cs="Times New Roman"/>
                <w:sz w:val="24"/>
                <w:szCs w:val="24"/>
              </w:rPr>
              <w:t>capacidad para interactuar productivamente asumiendo compromisos.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626"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Planifico y redacto un proyecto productivo para resolver un problema de mi contexto</w:t>
            </w:r>
          </w:p>
        </w:tc>
        <w:tc>
          <w:tcPr>
            <w:tcW w:w="2432"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Elaboro en un documento escrito, la fase de planeación de un proyecto productivo</w:t>
            </w:r>
          </w:p>
        </w:tc>
        <w:tc>
          <w:tcPr>
            <w:tcW w:w="2211" w:type="dxa"/>
          </w:tcPr>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Actividades de aplicación de los proyectos </w:t>
            </w:r>
            <w:r w:rsidR="00024451" w:rsidRPr="002316D3">
              <w:rPr>
                <w:rFonts w:ascii="Times New Roman" w:eastAsia="Times New Roman" w:hAnsi="Times New Roman" w:cs="Times New Roman"/>
                <w:sz w:val="24"/>
                <w:szCs w:val="24"/>
              </w:rPr>
              <w:t>productivos</w:t>
            </w:r>
          </w:p>
        </w:tc>
        <w:tc>
          <w:tcPr>
            <w:tcW w:w="2492" w:type="dxa"/>
          </w:tcPr>
          <w:p w:rsidR="00F06822" w:rsidRPr="002316D3" w:rsidRDefault="00F06822" w:rsidP="00F06822">
            <w:pPr>
              <w:spacing w:after="0" w:line="240" w:lineRule="auto"/>
              <w:jc w:val="both"/>
              <w:rPr>
                <w:rFonts w:ascii="Times New Roman" w:eastAsia="Times New Roman" w:hAnsi="Times New Roman" w:cs="Times New Roman"/>
                <w:b/>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Talleres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Mapas mentales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Lecturas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Salidas de campo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Exposiciones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Análisis de videos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Diseño de publicidad de negocio</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jc w:val="both"/>
              <w:rPr>
                <w:rFonts w:ascii="Times New Roman" w:eastAsia="Times New Roman" w:hAnsi="Times New Roman" w:cs="Times New Roman"/>
                <w:b/>
                <w:sz w:val="24"/>
                <w:szCs w:val="24"/>
              </w:rPr>
            </w:pPr>
          </w:p>
        </w:tc>
        <w:tc>
          <w:tcPr>
            <w:tcW w:w="2442"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--Evaluaciones</w:t>
            </w:r>
          </w:p>
          <w:p w:rsidR="00721F0D" w:rsidRPr="002316D3" w:rsidRDefault="00721F0D" w:rsidP="00AC0EE3">
            <w:pPr>
              <w:rPr>
                <w:rFonts w:ascii="Times New Roman" w:hAnsi="Times New Roman" w:cs="Times New Roman"/>
                <w:color w:val="000000"/>
                <w:sz w:val="20"/>
                <w:szCs w:val="20"/>
                <w:lang w:val="es-CO"/>
              </w:rPr>
            </w:pPr>
          </w:p>
          <w:p w:rsidR="00721F0D" w:rsidRPr="002316D3" w:rsidRDefault="00721F0D" w:rsidP="00AC0EE3">
            <w:pPr>
              <w:rPr>
                <w:rFonts w:ascii="Times New Roman" w:eastAsia="Times New Roman" w:hAnsi="Times New Roman" w:cs="Times New Roman"/>
                <w:sz w:val="24"/>
                <w:szCs w:val="24"/>
              </w:rPr>
            </w:pPr>
          </w:p>
          <w:p w:rsidR="00F06822" w:rsidRPr="002316D3" w:rsidRDefault="00F06822" w:rsidP="00F06822">
            <w:pPr>
              <w:rPr>
                <w:rFonts w:ascii="Times New Roman" w:eastAsia="Times New Roman" w:hAnsi="Times New Roman" w:cs="Times New Roman"/>
                <w:sz w:val="24"/>
                <w:szCs w:val="24"/>
              </w:rPr>
            </w:pPr>
          </w:p>
        </w:tc>
      </w:tr>
    </w:tbl>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721F0D" w:rsidRDefault="00721F0D" w:rsidP="00721F0D">
      <w:pPr>
        <w:rPr>
          <w:rFonts w:ascii="Times New Roman" w:eastAsia="Times New Roman" w:hAnsi="Times New Roman" w:cs="Times New Roman"/>
          <w:b/>
          <w:color w:val="000000"/>
          <w:sz w:val="24"/>
          <w:szCs w:val="24"/>
        </w:rPr>
      </w:pPr>
    </w:p>
    <w:p w:rsidR="00872ECD" w:rsidRPr="002316D3" w:rsidRDefault="00872ECD" w:rsidP="00721F0D">
      <w:pPr>
        <w:rPr>
          <w:rFonts w:ascii="Times New Roman" w:eastAsia="Times New Roman" w:hAnsi="Times New Roman" w:cs="Times New Roman"/>
          <w:b/>
          <w:color w:val="000000"/>
          <w:sz w:val="24"/>
          <w:szCs w:val="24"/>
        </w:rPr>
      </w:pPr>
    </w:p>
    <w:p w:rsidR="00F06822" w:rsidRPr="002316D3" w:rsidRDefault="00721F0D" w:rsidP="00721F0D">
      <w:pPr>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lastRenderedPageBreak/>
        <w:t xml:space="preserve">                                                                                                                       </w:t>
      </w:r>
      <w:r w:rsidR="00F06822" w:rsidRPr="002316D3">
        <w:rPr>
          <w:rFonts w:ascii="Times New Roman" w:eastAsia="Calibri" w:hAnsi="Times New Roman" w:cs="Times New Roman"/>
          <w:b/>
          <w:sz w:val="28"/>
          <w:szCs w:val="28"/>
        </w:rPr>
        <w:t>Grado: 10°</w:t>
      </w: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PRIMER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46"/>
        <w:gridCol w:w="2525"/>
        <w:gridCol w:w="2522"/>
        <w:gridCol w:w="2206"/>
        <w:gridCol w:w="2536"/>
        <w:gridCol w:w="2437"/>
      </w:tblGrid>
      <w:tr w:rsidR="00F06822" w:rsidRPr="002316D3" w:rsidTr="00721F0D">
        <w:trPr>
          <w:trHeight w:val="1124"/>
          <w:jc w:val="center"/>
        </w:trPr>
        <w:tc>
          <w:tcPr>
            <w:tcW w:w="2689"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3446"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5"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22"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06"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536"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37"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1686C">
        <w:trPr>
          <w:trHeight w:val="382"/>
          <w:jc w:val="center"/>
        </w:trPr>
        <w:tc>
          <w:tcPr>
            <w:tcW w:w="2689"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Identifica situaciones del contexto y propone posibles soluciones a partir de oportunidades de proyectos productivos viables y sostenibles</w:t>
            </w: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Calibri" w:hAnsi="Times New Roman" w:cs="Times New Roman"/>
                <w:b/>
                <w:sz w:val="24"/>
                <w:szCs w:val="24"/>
              </w:rPr>
              <w:t>Planifico y elaboro de forma escrita un proyecto productivo, siguiendo las fases establecidas en el formato de redacción de proyectos</w:t>
            </w:r>
          </w:p>
        </w:tc>
        <w:tc>
          <w:tcPr>
            <w:tcW w:w="3446" w:type="dxa"/>
          </w:tcPr>
          <w:p w:rsidR="00721F0D" w:rsidRPr="002316D3" w:rsidRDefault="00721F0D"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1.</w:t>
            </w:r>
            <w:r w:rsidRPr="002316D3">
              <w:rPr>
                <w:rFonts w:ascii="Times New Roman" w:eastAsia="Calibri" w:hAnsi="Times New Roman" w:cs="Times New Roman"/>
                <w:b/>
                <w:sz w:val="24"/>
                <w:szCs w:val="24"/>
              </w:rPr>
              <w:t xml:space="preserve"> </w:t>
            </w:r>
            <w:r w:rsidRPr="002316D3">
              <w:rPr>
                <w:rFonts w:ascii="Times New Roman" w:eastAsia="Calibri" w:hAnsi="Times New Roman" w:cs="Times New Roman"/>
                <w:sz w:val="24"/>
                <w:szCs w:val="24"/>
              </w:rPr>
              <w:t>Interpreta su realidad social a partir de los procesos socioeconómicos de su municipio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2. Adapta metodología de investigación para resolver problemas del contexto inmediato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3. Participa y colabora de manera efectiva en equipos diversos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4. Reconoce la importancia de la investigación en la creación de nuevos conocimientos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25" w:type="dxa"/>
          </w:tcPr>
          <w:p w:rsidR="00F06822" w:rsidRPr="002316D3" w:rsidRDefault="00F06822" w:rsidP="00FA5A26">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Analizo y describo situaciones problemáticas en contextos delimitados</w:t>
            </w:r>
          </w:p>
          <w:p w:rsidR="00F06822" w:rsidRPr="002316D3" w:rsidRDefault="00F06822" w:rsidP="00FA5A26">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Defino problemas del contexto, a partir de procesos de indagación</w:t>
            </w:r>
          </w:p>
          <w:p w:rsidR="00F06822" w:rsidRPr="002316D3" w:rsidRDefault="00F06822" w:rsidP="00FA5A26">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Formulo el marco conceptual del proyecto productivo</w:t>
            </w:r>
          </w:p>
          <w:p w:rsidR="00F06822" w:rsidRPr="002316D3" w:rsidRDefault="00F06822" w:rsidP="00FA5A26">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Elaboro la metodología de mi proyecto</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22" w:type="dxa"/>
          </w:tcPr>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Redacta un documento donde describa las situaciones problémicas de su comunidad</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Aplica instrumentos para escuchar las voces de la comunidad educativa e identificar problemas y necesidades del contexto.</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Elabora documento escrito a modo de bosquejo con las fases de planificación de un proyecto productivo para resolver problemas del contexto</w:t>
            </w:r>
          </w:p>
        </w:tc>
        <w:tc>
          <w:tcPr>
            <w:tcW w:w="2206" w:type="dxa"/>
          </w:tcPr>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Proyecto productivo 2</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 Etapas del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1.2.1 Cómo elaborar el marco conceptual</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1.2.2 Cómo elaborar la metodología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536" w:type="dxa"/>
          </w:tcPr>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Proyectos productivos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grupales de comprensión temática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Sistematización de la información en equipos de computo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Prácticas de campo</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Presentación oral </w:t>
            </w:r>
          </w:p>
          <w:p w:rsidR="00F06822" w:rsidRPr="002316D3" w:rsidRDefault="00F06822" w:rsidP="00FA5A26">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Guías de trabajo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37"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rPr>
                <w:rFonts w:ascii="Times New Roman" w:eastAsia="Times New Roman" w:hAnsi="Times New Roman" w:cs="Times New Roman"/>
                <w:sz w:val="24"/>
                <w:szCs w:val="24"/>
              </w:rPr>
            </w:pPr>
            <w:r w:rsidRPr="002316D3">
              <w:rPr>
                <w:rFonts w:ascii="Times New Roman" w:hAnsi="Times New Roman" w:cs="Times New Roman"/>
                <w:color w:val="000000"/>
                <w:sz w:val="20"/>
                <w:szCs w:val="20"/>
                <w:lang w:val="es-CO"/>
              </w:rPr>
              <w:t>--Evaluaciones</w:t>
            </w:r>
          </w:p>
        </w:tc>
      </w:tr>
    </w:tbl>
    <w:p w:rsidR="00F06822" w:rsidRPr="002316D3" w:rsidRDefault="00F06822" w:rsidP="0001686C">
      <w:pPr>
        <w:pBdr>
          <w:top w:val="nil"/>
          <w:left w:val="nil"/>
          <w:bottom w:val="nil"/>
          <w:right w:val="nil"/>
          <w:between w:val="nil"/>
        </w:pBdr>
        <w:spacing w:after="0" w:line="240" w:lineRule="auto"/>
        <w:rPr>
          <w:rFonts w:ascii="Times New Roman" w:eastAsia="Calibri" w:hAnsi="Times New Roman" w:cs="Times New Roman"/>
        </w:rPr>
      </w:pPr>
    </w:p>
    <w:p w:rsidR="0001686C" w:rsidRPr="002316D3" w:rsidRDefault="0001686C" w:rsidP="0001686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SEGUNDO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69"/>
        <w:gridCol w:w="2527"/>
        <w:gridCol w:w="2531"/>
        <w:gridCol w:w="2211"/>
        <w:gridCol w:w="2492"/>
        <w:gridCol w:w="2442"/>
      </w:tblGrid>
      <w:tr w:rsidR="00F06822" w:rsidRPr="002316D3" w:rsidTr="0001686C">
        <w:trPr>
          <w:trHeight w:val="1124"/>
          <w:jc w:val="center"/>
        </w:trPr>
        <w:tc>
          <w:tcPr>
            <w:tcW w:w="2689"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 xml:space="preserve">ESTÁNDAR </w:t>
            </w:r>
          </w:p>
        </w:tc>
        <w:tc>
          <w:tcPr>
            <w:tcW w:w="3469"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7"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3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1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49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4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1686C">
        <w:trPr>
          <w:trHeight w:val="382"/>
          <w:jc w:val="center"/>
        </w:trPr>
        <w:tc>
          <w:tcPr>
            <w:tcW w:w="2689"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Identifica situaciones del contexto y propone posibles soluciones a partir de oportunidades de proyectos productivos viables y sostenibles</w:t>
            </w: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b/>
                <w:sz w:val="24"/>
                <w:szCs w:val="24"/>
              </w:rPr>
              <w:t>Planifico y elaboro de forma escrita un proyecto productivo, siguiendo las fases establecidas en el formato de redacción de proyectos</w:t>
            </w:r>
          </w:p>
        </w:tc>
        <w:tc>
          <w:tcPr>
            <w:tcW w:w="3469" w:type="dxa"/>
          </w:tcPr>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b/>
                <w:sz w:val="24"/>
                <w:szCs w:val="24"/>
              </w:rPr>
              <w:t xml:space="preserve">1. </w:t>
            </w:r>
            <w:r w:rsidRPr="002316D3">
              <w:rPr>
                <w:rFonts w:ascii="Times New Roman" w:eastAsia="Calibri" w:hAnsi="Times New Roman" w:cs="Times New Roman"/>
                <w:sz w:val="24"/>
                <w:szCs w:val="24"/>
              </w:rPr>
              <w:t>Interpreta su realidad social a partir de los procesos socioeconómicos de su municipio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2. Adapta metodología de investigación para resolver problemas del contexto inmediato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3. Participa y colabora de manera efectiva en equipos diversos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4. Reconoce la importancia de la investigación en la creación de nuevos conocimientos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27"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Defino problemas del contexto, a partir de procesos de indagación</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Formulo la contextualización del proyecto productivo</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Elaboro el procedimiento de mi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53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sz w:val="24"/>
                <w:szCs w:val="24"/>
              </w:rPr>
            </w:pPr>
            <w:r w:rsidRPr="002316D3">
              <w:rPr>
                <w:rFonts w:ascii="Times New Roman" w:eastAsia="Calibri" w:hAnsi="Times New Roman" w:cs="Times New Roman"/>
                <w:sz w:val="24"/>
                <w:szCs w:val="24"/>
              </w:rPr>
              <w:t>Redacta un documento donde describa su contexto socioeconómico</w:t>
            </w:r>
          </w:p>
          <w:p w:rsidR="00F06822" w:rsidRPr="002316D3" w:rsidRDefault="00F06822" w:rsidP="00F06822">
            <w:pPr>
              <w:spacing w:after="0" w:line="240" w:lineRule="auto"/>
              <w:jc w:val="both"/>
              <w:rPr>
                <w:rFonts w:ascii="Times New Roman" w:eastAsia="Calibri" w:hAnsi="Times New Roman" w:cs="Times New Roman"/>
                <w:sz w:val="24"/>
                <w:szCs w:val="24"/>
              </w:rPr>
            </w:pPr>
          </w:p>
          <w:p w:rsidR="00F06822" w:rsidRPr="002316D3" w:rsidRDefault="00F06822" w:rsidP="00F06822">
            <w:pPr>
              <w:spacing w:after="0" w:line="240" w:lineRule="auto"/>
              <w:jc w:val="both"/>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Calibri" w:hAnsi="Times New Roman" w:cs="Times New Roman"/>
                <w:sz w:val="24"/>
                <w:szCs w:val="24"/>
              </w:rPr>
              <w:t>Elabora documento escrito a modo de bosquejo con las fases de planificación de un proyecto productivo para resolver problemas del contexto</w:t>
            </w:r>
          </w:p>
        </w:tc>
        <w:tc>
          <w:tcPr>
            <w:tcW w:w="221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Cómo elaborar la contextualización del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2. Cómo </w:t>
            </w:r>
            <w:proofErr w:type="spellStart"/>
            <w:r w:rsidRPr="002316D3">
              <w:rPr>
                <w:rFonts w:ascii="Times New Roman" w:eastAsia="Times New Roman" w:hAnsi="Times New Roman" w:cs="Times New Roman"/>
                <w:sz w:val="24"/>
                <w:szCs w:val="24"/>
              </w:rPr>
              <w:t>elaboarar</w:t>
            </w:r>
            <w:proofErr w:type="spellEnd"/>
            <w:r w:rsidRPr="002316D3">
              <w:rPr>
                <w:rFonts w:ascii="Times New Roman" w:eastAsia="Times New Roman" w:hAnsi="Times New Roman" w:cs="Times New Roman"/>
                <w:sz w:val="24"/>
                <w:szCs w:val="24"/>
              </w:rPr>
              <w:t xml:space="preserve"> el procedimiento en el proyecto productivo</w:t>
            </w: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92"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Proyectos productivos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grupales de comprensión temática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Sistematización de la información en equipos de computo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Prácticas de campo</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Presentación oral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Guías de trabajo </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442"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jc w:val="center"/>
              <w:rPr>
                <w:rFonts w:ascii="Times New Roman" w:eastAsia="Times New Roman" w:hAnsi="Times New Roman" w:cs="Times New Roman"/>
                <w:sz w:val="24"/>
                <w:szCs w:val="24"/>
              </w:rPr>
            </w:pPr>
            <w:r w:rsidRPr="002316D3">
              <w:rPr>
                <w:rFonts w:ascii="Times New Roman" w:hAnsi="Times New Roman" w:cs="Times New Roman"/>
                <w:color w:val="000000"/>
                <w:sz w:val="20"/>
                <w:szCs w:val="20"/>
                <w:lang w:val="es-CO"/>
              </w:rPr>
              <w:t>--Evaluaciones</w:t>
            </w:r>
          </w:p>
          <w:p w:rsidR="00F06822" w:rsidRPr="002316D3" w:rsidRDefault="00F06822" w:rsidP="00F06822">
            <w:pPr>
              <w:rPr>
                <w:rFonts w:ascii="Times New Roman" w:eastAsia="Times New Roman" w:hAnsi="Times New Roman" w:cs="Times New Roman"/>
                <w:sz w:val="24"/>
                <w:szCs w:val="24"/>
              </w:rPr>
            </w:pPr>
          </w:p>
        </w:tc>
      </w:tr>
    </w:tbl>
    <w:p w:rsidR="00F06822" w:rsidRPr="002316D3" w:rsidRDefault="00F06822" w:rsidP="00F06822">
      <w:pPr>
        <w:rPr>
          <w:rFonts w:ascii="Times New Roman" w:eastAsia="Calibri" w:hAnsi="Times New Roman" w:cs="Times New Roman"/>
        </w:rPr>
      </w:pPr>
    </w:p>
    <w:p w:rsidR="00F06822" w:rsidRPr="002316D3" w:rsidRDefault="00F06822" w:rsidP="00F06822">
      <w:pPr>
        <w:rPr>
          <w:rFonts w:ascii="Times New Roman" w:eastAsia="Calibri" w:hAnsi="Times New Roman" w:cs="Times New Roman"/>
        </w:rPr>
      </w:pPr>
    </w:p>
    <w:p w:rsidR="00F06822" w:rsidRPr="002316D3" w:rsidRDefault="00F06822" w:rsidP="00F06822">
      <w:pPr>
        <w:rPr>
          <w:rFonts w:ascii="Times New Roman" w:eastAsia="Calibri" w:hAnsi="Times New Roman" w:cs="Times New Roman"/>
        </w:rPr>
      </w:pPr>
    </w:p>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TERCER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50"/>
        <w:gridCol w:w="2521"/>
        <w:gridCol w:w="2522"/>
        <w:gridCol w:w="2206"/>
        <w:gridCol w:w="2536"/>
        <w:gridCol w:w="2437"/>
      </w:tblGrid>
      <w:tr w:rsidR="00F06822" w:rsidRPr="002316D3" w:rsidTr="003B2B85">
        <w:trPr>
          <w:trHeight w:val="1124"/>
          <w:jc w:val="center"/>
        </w:trPr>
        <w:tc>
          <w:tcPr>
            <w:tcW w:w="2689"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lastRenderedPageBreak/>
              <w:t>ESTÁNDAR</w:t>
            </w:r>
          </w:p>
        </w:tc>
        <w:tc>
          <w:tcPr>
            <w:tcW w:w="3450"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1"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22"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06"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536"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37" w:type="dxa"/>
            <w:vAlign w:val="center"/>
          </w:tcPr>
          <w:p w:rsidR="00F06822" w:rsidRPr="002316D3" w:rsidRDefault="00F06822" w:rsidP="003B2B85">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721F0D">
        <w:trPr>
          <w:trHeight w:val="382"/>
          <w:jc w:val="center"/>
        </w:trPr>
        <w:tc>
          <w:tcPr>
            <w:tcW w:w="2689" w:type="dxa"/>
          </w:tcPr>
          <w:p w:rsidR="00F06822" w:rsidRPr="002316D3" w:rsidRDefault="00F06822" w:rsidP="00F06822">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Identifica situaciones del contexto y propone posibles soluciones a partir de oportunidades de proyectos productivos viables y sostenibles</w:t>
            </w: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Calibri" w:hAnsi="Times New Roman" w:cs="Times New Roman"/>
                <w:b/>
                <w:sz w:val="24"/>
                <w:szCs w:val="24"/>
              </w:rPr>
              <w:t>Planifico y elaboro de forma escrita un proyecto productivo, siguiendo las fases establecidas en el formato de redacción de proyectos</w:t>
            </w:r>
          </w:p>
        </w:tc>
        <w:tc>
          <w:tcPr>
            <w:tcW w:w="3450" w:type="dxa"/>
          </w:tcPr>
          <w:p w:rsidR="00F06822" w:rsidRPr="002316D3" w:rsidRDefault="00F06822" w:rsidP="00F06822">
            <w:pPr>
              <w:spacing w:after="0" w:line="240" w:lineRule="auto"/>
              <w:rPr>
                <w:rFonts w:ascii="Times New Roman" w:eastAsia="Calibri"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1. Interpreta su realidad social a partir de los procesos socioeconómicos de su municipio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2.Adapta metodología de investigación para resolver problemas del contexto inmediato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3. Participa y colabora de manera efectiva en equipos diversos</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4. Reconoce la importancia de la investigación en la creación de nuevos conocimientos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2521"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Elaboro el cronograma de actividades del proyecto productivo</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Diseño el stand de muestras, </w:t>
            </w:r>
            <w:r w:rsidR="00721F0D" w:rsidRPr="002316D3">
              <w:rPr>
                <w:rFonts w:ascii="Times New Roman" w:eastAsia="Times New Roman" w:hAnsi="Times New Roman" w:cs="Times New Roman"/>
                <w:sz w:val="24"/>
                <w:szCs w:val="24"/>
              </w:rPr>
              <w:t>logo de</w:t>
            </w:r>
            <w:r w:rsidRPr="002316D3">
              <w:rPr>
                <w:rFonts w:ascii="Times New Roman" w:eastAsia="Times New Roman" w:hAnsi="Times New Roman" w:cs="Times New Roman"/>
                <w:sz w:val="24"/>
                <w:szCs w:val="24"/>
              </w:rPr>
              <w:t xml:space="preserve"> mi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52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Calibri" w:hAnsi="Times New Roman" w:cs="Times New Roman"/>
                <w:sz w:val="24"/>
                <w:szCs w:val="24"/>
              </w:rPr>
              <w:t>Elabora un documento escrito a modo de bosquejo con las fases de la  planificación del  proyecto productivo</w:t>
            </w:r>
          </w:p>
        </w:tc>
        <w:tc>
          <w:tcPr>
            <w:tcW w:w="2206"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Cómo elaborar el cronograma de actividades</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2. Cómo se elabora la </w:t>
            </w:r>
            <w:r w:rsidR="00721F0D" w:rsidRPr="002316D3">
              <w:rPr>
                <w:rFonts w:ascii="Times New Roman" w:eastAsia="Times New Roman" w:hAnsi="Times New Roman" w:cs="Times New Roman"/>
                <w:sz w:val="24"/>
                <w:szCs w:val="24"/>
              </w:rPr>
              <w:t>publicidad</w:t>
            </w:r>
            <w:r w:rsidRPr="002316D3">
              <w:rPr>
                <w:rFonts w:ascii="Times New Roman" w:eastAsia="Times New Roman" w:hAnsi="Times New Roman" w:cs="Times New Roman"/>
                <w:sz w:val="24"/>
                <w:szCs w:val="24"/>
              </w:rPr>
              <w:t xml:space="preserve"> en el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r w:rsidRPr="002316D3">
              <w:rPr>
                <w:rFonts w:ascii="Times New Roman" w:eastAsia="Times New Roman" w:hAnsi="Times New Roman" w:cs="Times New Roman"/>
                <w:sz w:val="24"/>
                <w:szCs w:val="24"/>
              </w:rPr>
              <w:t>3. Cómo se elaboran los referentes bibliográficos</w:t>
            </w:r>
          </w:p>
        </w:tc>
        <w:tc>
          <w:tcPr>
            <w:tcW w:w="2536" w:type="dxa"/>
          </w:tcPr>
          <w:p w:rsidR="00F06822" w:rsidRPr="002316D3" w:rsidRDefault="00F06822" w:rsidP="00F06822">
            <w:pPr>
              <w:spacing w:after="0" w:line="240" w:lineRule="auto"/>
              <w:jc w:val="center"/>
              <w:rPr>
                <w:rFonts w:ascii="Times New Roman" w:eastAsia="Times New Roman" w:hAnsi="Times New Roman" w:cs="Times New Roman"/>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Proyectos productivos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grupales de comprensión temática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Sistematización de la información en equipos de computo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Prácticas de campo</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Presentación oral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Guías de trabajo </w:t>
            </w: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437"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rPr>
                <w:rFonts w:ascii="Times New Roman" w:eastAsia="Times New Roman" w:hAnsi="Times New Roman" w:cs="Times New Roman"/>
                <w:sz w:val="24"/>
                <w:szCs w:val="24"/>
              </w:rPr>
            </w:pPr>
            <w:r w:rsidRPr="002316D3">
              <w:rPr>
                <w:rFonts w:ascii="Times New Roman" w:hAnsi="Times New Roman" w:cs="Times New Roman"/>
                <w:color w:val="000000"/>
                <w:sz w:val="20"/>
                <w:szCs w:val="20"/>
                <w:lang w:val="es-CO"/>
              </w:rPr>
              <w:t>--Evaluaciones</w:t>
            </w:r>
          </w:p>
          <w:p w:rsidR="00F06822" w:rsidRPr="002316D3" w:rsidRDefault="00F06822" w:rsidP="00F06822">
            <w:pPr>
              <w:rPr>
                <w:rFonts w:ascii="Times New Roman" w:eastAsia="Times New Roman" w:hAnsi="Times New Roman" w:cs="Times New Roman"/>
                <w:sz w:val="24"/>
                <w:szCs w:val="24"/>
              </w:rPr>
            </w:pPr>
          </w:p>
        </w:tc>
      </w:tr>
    </w:tbl>
    <w:p w:rsidR="00F06822" w:rsidRPr="002316D3" w:rsidRDefault="00F06822" w:rsidP="00F06822">
      <w:pPr>
        <w:rPr>
          <w:rFonts w:ascii="Times New Roman" w:eastAsia="Calibri" w:hAnsi="Times New Roman" w:cs="Times New Roman"/>
        </w:rPr>
      </w:pPr>
    </w:p>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rPr>
          <w:rFonts w:ascii="Times New Roman" w:eastAsia="Calibri" w:hAnsi="Times New Roman" w:cs="Times New Roman"/>
          <w:b/>
          <w:sz w:val="24"/>
          <w:szCs w:val="24"/>
        </w:rPr>
      </w:pPr>
    </w:p>
    <w:p w:rsidR="00F06822"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872ECD" w:rsidRDefault="00872ECD"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872ECD" w:rsidRPr="002316D3" w:rsidRDefault="00872ECD"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721F0D">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8"/>
          <w:szCs w:val="28"/>
        </w:rPr>
      </w:pPr>
      <w:r w:rsidRPr="002316D3">
        <w:rPr>
          <w:rFonts w:ascii="Times New Roman" w:eastAsia="Times New Roman" w:hAnsi="Times New Roman" w:cs="Times New Roman"/>
          <w:b/>
          <w:color w:val="000000"/>
          <w:sz w:val="28"/>
          <w:szCs w:val="28"/>
        </w:rPr>
        <w:lastRenderedPageBreak/>
        <w:t>Grado: 11°</w:t>
      </w: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PRIMER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49"/>
        <w:gridCol w:w="2521"/>
        <w:gridCol w:w="2522"/>
        <w:gridCol w:w="2207"/>
        <w:gridCol w:w="2536"/>
        <w:gridCol w:w="2437"/>
      </w:tblGrid>
      <w:tr w:rsidR="00F06822" w:rsidRPr="002316D3" w:rsidTr="00721F0D">
        <w:trPr>
          <w:trHeight w:val="1124"/>
          <w:jc w:val="center"/>
        </w:trPr>
        <w:tc>
          <w:tcPr>
            <w:tcW w:w="2689"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3449"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1"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22"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07"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536"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37"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721F0D">
        <w:trPr>
          <w:trHeight w:val="382"/>
          <w:jc w:val="center"/>
        </w:trPr>
        <w:tc>
          <w:tcPr>
            <w:tcW w:w="2689" w:type="dxa"/>
          </w:tcPr>
          <w:p w:rsidR="00F06822" w:rsidRPr="002316D3" w:rsidRDefault="00F06822" w:rsidP="00721F0D">
            <w:pPr>
              <w:spacing w:after="0" w:line="240" w:lineRule="auto"/>
              <w:rPr>
                <w:rFonts w:ascii="Times New Roman" w:eastAsia="Calibri" w:hAnsi="Times New Roman" w:cs="Times New Roman"/>
                <w:b/>
                <w:sz w:val="24"/>
                <w:szCs w:val="24"/>
              </w:rPr>
            </w:pPr>
            <w:r w:rsidRPr="002316D3">
              <w:rPr>
                <w:rFonts w:ascii="Times New Roman" w:eastAsia="Calibri" w:hAnsi="Times New Roman" w:cs="Times New Roman"/>
                <w:b/>
                <w:sz w:val="24"/>
                <w:szCs w:val="24"/>
              </w:rPr>
              <w:t>Identifica situaciones del contexto y propone posibles soluciones a partir de oportunidades de proyectos productivos viables y sostenibles</w:t>
            </w: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449" w:type="dxa"/>
          </w:tcPr>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1.Aplica técnicas de observación para la identificación de problemáticas de su contexto inmediato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2. Desarrolla las fases para diseñar un proyecto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3. Diseña proyectos productivos desde procesos investigativos aplicados a su contexto</w:t>
            </w: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4. Sistematiza información de manera clara y coherente aplicando metodologías de investigación</w:t>
            </w: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Calibri" w:hAnsi="Times New Roman" w:cs="Times New Roman"/>
                <w:sz w:val="24"/>
                <w:szCs w:val="24"/>
              </w:rPr>
              <w:t>5. Presenta de manera sustentada los resultados del proyecto pedagógico productivo</w:t>
            </w:r>
          </w:p>
        </w:tc>
        <w:tc>
          <w:tcPr>
            <w:tcW w:w="2521"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Times New Roman" w:hAnsi="Times New Roman" w:cs="Times New Roman"/>
                <w:b/>
                <w:sz w:val="24"/>
                <w:szCs w:val="24"/>
              </w:rPr>
              <w:t xml:space="preserve">1. </w:t>
            </w:r>
            <w:r w:rsidRPr="002316D3">
              <w:rPr>
                <w:rFonts w:ascii="Times New Roman" w:eastAsia="Calibri" w:hAnsi="Times New Roman" w:cs="Times New Roman"/>
                <w:sz w:val="24"/>
                <w:szCs w:val="24"/>
              </w:rPr>
              <w:t>Registro información clara y confiable del proceso investigativo y productivo, a ´partir del esquema metodológico del proyecto productivo</w:t>
            </w:r>
          </w:p>
          <w:p w:rsidR="00F06822" w:rsidRPr="002316D3" w:rsidRDefault="00F06822" w:rsidP="00F06822">
            <w:pPr>
              <w:tabs>
                <w:tab w:val="left" w:pos="355"/>
              </w:tabs>
              <w:spacing w:after="0" w:line="240" w:lineRule="auto"/>
              <w:rPr>
                <w:rFonts w:ascii="Times New Roman" w:eastAsia="Times New Roman" w:hAnsi="Times New Roman" w:cs="Times New Roman"/>
                <w:b/>
                <w:sz w:val="24"/>
                <w:szCs w:val="24"/>
              </w:rPr>
            </w:pPr>
          </w:p>
        </w:tc>
        <w:tc>
          <w:tcPr>
            <w:tcW w:w="252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jc w:val="both"/>
              <w:rPr>
                <w:rFonts w:ascii="Times New Roman" w:eastAsia="Calibri" w:hAnsi="Times New Roman" w:cs="Times New Roman"/>
                <w:sz w:val="24"/>
                <w:szCs w:val="24"/>
              </w:rPr>
            </w:pPr>
            <w:r w:rsidRPr="002316D3">
              <w:rPr>
                <w:rFonts w:ascii="Times New Roman" w:eastAsia="Calibri" w:hAnsi="Times New Roman" w:cs="Times New Roman"/>
                <w:sz w:val="24"/>
                <w:szCs w:val="24"/>
              </w:rPr>
              <w:t>Aplica instrumentos para escuchar las voces de la comunidad educativa e identificar problemas y necesidades del contexto.</w:t>
            </w: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207"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b/>
                <w:sz w:val="24"/>
                <w:szCs w:val="24"/>
              </w:rPr>
              <w:t>1</w:t>
            </w:r>
            <w:r w:rsidRPr="002316D3">
              <w:rPr>
                <w:rFonts w:ascii="Times New Roman" w:eastAsia="Times New Roman" w:hAnsi="Times New Roman" w:cs="Times New Roman"/>
                <w:sz w:val="24"/>
                <w:szCs w:val="24"/>
              </w:rPr>
              <w:t>. Gestión y administración del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536" w:type="dxa"/>
          </w:tcPr>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Proyectos productivos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grupales de comprensión temática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Sistematización de la información en equipos de computo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Prácticas de campo</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Presentación oral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Guías de trabajo </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jc w:val="center"/>
              <w:rPr>
                <w:rFonts w:ascii="Times New Roman" w:eastAsia="Times New Roman" w:hAnsi="Times New Roman" w:cs="Times New Roman"/>
                <w:b/>
                <w:sz w:val="24"/>
                <w:szCs w:val="24"/>
              </w:rPr>
            </w:pPr>
          </w:p>
        </w:tc>
        <w:tc>
          <w:tcPr>
            <w:tcW w:w="2437"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rPr>
                <w:rFonts w:ascii="Times New Roman" w:eastAsia="Times New Roman" w:hAnsi="Times New Roman" w:cs="Times New Roman"/>
                <w:sz w:val="24"/>
                <w:szCs w:val="24"/>
              </w:rPr>
            </w:pPr>
            <w:r w:rsidRPr="002316D3">
              <w:rPr>
                <w:rFonts w:ascii="Times New Roman" w:hAnsi="Times New Roman" w:cs="Times New Roman"/>
                <w:color w:val="000000"/>
                <w:sz w:val="20"/>
                <w:szCs w:val="20"/>
                <w:lang w:val="es-CO"/>
              </w:rPr>
              <w:t>--Evaluaciones</w:t>
            </w:r>
          </w:p>
        </w:tc>
      </w:tr>
    </w:tbl>
    <w:p w:rsidR="00F06822" w:rsidRPr="002316D3" w:rsidRDefault="00F06822" w:rsidP="00721F0D">
      <w:pPr>
        <w:pBdr>
          <w:top w:val="nil"/>
          <w:left w:val="nil"/>
          <w:bottom w:val="nil"/>
          <w:right w:val="nil"/>
          <w:between w:val="nil"/>
        </w:pBdr>
        <w:spacing w:after="0" w:line="240" w:lineRule="auto"/>
        <w:rPr>
          <w:rFonts w:ascii="Times New Roman" w:eastAsia="Calibri" w:hAnsi="Times New Roman" w:cs="Times New Roman"/>
        </w:rPr>
      </w:pPr>
    </w:p>
    <w:p w:rsidR="00721F0D" w:rsidRPr="002316D3" w:rsidRDefault="00721F0D" w:rsidP="00721F0D">
      <w:pPr>
        <w:pBdr>
          <w:top w:val="nil"/>
          <w:left w:val="nil"/>
          <w:bottom w:val="nil"/>
          <w:right w:val="nil"/>
          <w:between w:val="nil"/>
        </w:pBdr>
        <w:spacing w:after="0" w:line="240" w:lineRule="auto"/>
        <w:rPr>
          <w:rFonts w:ascii="Times New Roman" w:eastAsia="Calibri" w:hAnsi="Times New Roman" w:cs="Times New Roman"/>
        </w:rPr>
      </w:pPr>
    </w:p>
    <w:p w:rsidR="00721F0D" w:rsidRPr="002316D3" w:rsidRDefault="00721F0D" w:rsidP="00721F0D">
      <w:pPr>
        <w:pBdr>
          <w:top w:val="nil"/>
          <w:left w:val="nil"/>
          <w:bottom w:val="nil"/>
          <w:right w:val="nil"/>
          <w:between w:val="nil"/>
        </w:pBdr>
        <w:spacing w:after="0" w:line="240" w:lineRule="auto"/>
        <w:rPr>
          <w:rFonts w:ascii="Times New Roman" w:eastAsia="Calibri" w:hAnsi="Times New Roman" w:cs="Times New Roman"/>
        </w:rPr>
      </w:pPr>
    </w:p>
    <w:p w:rsidR="00721F0D" w:rsidRPr="002316D3" w:rsidRDefault="00721F0D" w:rsidP="00721F0D">
      <w:pPr>
        <w:pBdr>
          <w:top w:val="nil"/>
          <w:left w:val="nil"/>
          <w:bottom w:val="nil"/>
          <w:right w:val="nil"/>
          <w:between w:val="nil"/>
        </w:pBdr>
        <w:spacing w:after="0" w:line="240" w:lineRule="auto"/>
        <w:rPr>
          <w:rFonts w:ascii="Times New Roman" w:eastAsia="Calibri" w:hAnsi="Times New Roman" w:cs="Times New Roman"/>
        </w:rPr>
      </w:pPr>
    </w:p>
    <w:p w:rsidR="00721F0D" w:rsidRDefault="00721F0D" w:rsidP="00721F0D">
      <w:pPr>
        <w:pBdr>
          <w:top w:val="nil"/>
          <w:left w:val="nil"/>
          <w:bottom w:val="nil"/>
          <w:right w:val="nil"/>
          <w:between w:val="nil"/>
        </w:pBdr>
        <w:spacing w:after="0" w:line="240" w:lineRule="auto"/>
        <w:rPr>
          <w:rFonts w:ascii="Times New Roman" w:eastAsia="Calibri" w:hAnsi="Times New Roman" w:cs="Times New Roman"/>
        </w:rPr>
      </w:pPr>
    </w:p>
    <w:p w:rsidR="00872ECD" w:rsidRPr="002316D3" w:rsidRDefault="00872ECD" w:rsidP="00721F0D">
      <w:pPr>
        <w:pBdr>
          <w:top w:val="nil"/>
          <w:left w:val="nil"/>
          <w:bottom w:val="nil"/>
          <w:right w:val="nil"/>
          <w:between w:val="nil"/>
        </w:pBdr>
        <w:spacing w:after="0" w:line="240" w:lineRule="auto"/>
        <w:rPr>
          <w:rFonts w:ascii="Times New Roman" w:eastAsia="Calibri" w:hAnsi="Times New Roman" w:cs="Times New Roman"/>
        </w:rPr>
      </w:pPr>
    </w:p>
    <w:p w:rsidR="00721F0D" w:rsidRPr="002316D3" w:rsidRDefault="00721F0D" w:rsidP="00721F0D">
      <w:pPr>
        <w:pBdr>
          <w:top w:val="nil"/>
          <w:left w:val="nil"/>
          <w:bottom w:val="nil"/>
          <w:right w:val="nil"/>
          <w:between w:val="nil"/>
        </w:pBdr>
        <w:spacing w:after="0" w:line="240" w:lineRule="auto"/>
        <w:rPr>
          <w:rFonts w:ascii="Times New Roman" w:eastAsia="Calibri" w:hAnsi="Times New Roman" w:cs="Times New Roman"/>
        </w:rPr>
      </w:pPr>
    </w:p>
    <w:p w:rsidR="00721F0D" w:rsidRPr="002316D3" w:rsidRDefault="00721F0D" w:rsidP="00721F0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lastRenderedPageBreak/>
        <w:t xml:space="preserve"> SEGUNDO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448"/>
        <w:gridCol w:w="2522"/>
        <w:gridCol w:w="2523"/>
        <w:gridCol w:w="2206"/>
        <w:gridCol w:w="2536"/>
        <w:gridCol w:w="2437"/>
      </w:tblGrid>
      <w:tr w:rsidR="00F06822" w:rsidRPr="002316D3" w:rsidTr="000E4B4C">
        <w:trPr>
          <w:trHeight w:val="1124"/>
          <w:jc w:val="center"/>
        </w:trPr>
        <w:tc>
          <w:tcPr>
            <w:tcW w:w="2689"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3448"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2"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23"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06"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536"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37" w:type="dxa"/>
            <w:vAlign w:val="center"/>
          </w:tcPr>
          <w:p w:rsidR="00F06822" w:rsidRPr="002316D3" w:rsidRDefault="00F06822" w:rsidP="00721F0D">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0E4B4C">
        <w:trPr>
          <w:trHeight w:val="382"/>
          <w:jc w:val="center"/>
        </w:trPr>
        <w:tc>
          <w:tcPr>
            <w:tcW w:w="2689" w:type="dxa"/>
          </w:tcPr>
          <w:p w:rsidR="00F06822" w:rsidRPr="002316D3" w:rsidRDefault="00F06822" w:rsidP="00F06822">
            <w:pPr>
              <w:spacing w:after="0" w:line="240" w:lineRule="auto"/>
              <w:jc w:val="both"/>
              <w:rPr>
                <w:rFonts w:ascii="Times New Roman" w:eastAsia="Calibri" w:hAnsi="Times New Roman" w:cs="Times New Roman"/>
                <w:b/>
                <w:sz w:val="24"/>
                <w:szCs w:val="24"/>
              </w:rPr>
            </w:pPr>
            <w:r w:rsidRPr="002316D3">
              <w:rPr>
                <w:rFonts w:ascii="Times New Roman" w:eastAsia="Calibri" w:hAnsi="Times New Roman" w:cs="Times New Roman"/>
                <w:b/>
                <w:sz w:val="24"/>
                <w:szCs w:val="24"/>
              </w:rPr>
              <w:t>Planifico y elaboro de forma escrita un proyecto productivo, siguiendo las fases establecidas en el formato de redacción de proyectos</w:t>
            </w: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b/>
                <w:sz w:val="24"/>
                <w:szCs w:val="24"/>
              </w:rPr>
            </w:pPr>
          </w:p>
        </w:tc>
        <w:tc>
          <w:tcPr>
            <w:tcW w:w="3448" w:type="dxa"/>
          </w:tcPr>
          <w:p w:rsidR="00F06822" w:rsidRPr="002316D3" w:rsidRDefault="00F06822" w:rsidP="003B2B85">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1.Aplica técnicas de observación para la identificación de problemáticas de su contexto inmediato</w:t>
            </w:r>
          </w:p>
          <w:p w:rsidR="00F06822" w:rsidRPr="002316D3" w:rsidRDefault="00F06822" w:rsidP="003B2B85">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2. Desarrolla las fases para diseñar un proyecto</w:t>
            </w:r>
          </w:p>
          <w:p w:rsidR="00F06822" w:rsidRPr="002316D3" w:rsidRDefault="00F06822" w:rsidP="003B2B85">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3. Diseña proyectos productivos desde procesos investigativos aplicados a su contexto</w:t>
            </w:r>
          </w:p>
          <w:p w:rsidR="00F06822" w:rsidRPr="002316D3" w:rsidRDefault="00F06822" w:rsidP="003B2B85">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4. Sistematiza información de manera clara y coherente aplicando metodologías de investigación</w:t>
            </w:r>
          </w:p>
          <w:p w:rsidR="00F06822" w:rsidRPr="002316D3" w:rsidRDefault="00F06822" w:rsidP="003B2B85">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5. Presenta de manera sustentada los resultados del proyecto pedagógico productivo</w:t>
            </w:r>
          </w:p>
        </w:tc>
        <w:tc>
          <w:tcPr>
            <w:tcW w:w="252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Hago seguimiento a las diferentes etapas del proceso investigativo y productivo y doy cuenta del mismo en registro confiable.</w:t>
            </w: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523"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Planifica y Sistematiza de forma clara y lógica todas las etapas del proyecto productivo</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206" w:type="dxa"/>
          </w:tcPr>
          <w:p w:rsidR="00F06822" w:rsidRPr="002316D3" w:rsidRDefault="00F06822" w:rsidP="00F06822">
            <w:pPr>
              <w:spacing w:after="0" w:line="240" w:lineRule="auto"/>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Seguimiento y verificación de la ejecución del proyecto productivo</w:t>
            </w:r>
          </w:p>
        </w:tc>
        <w:tc>
          <w:tcPr>
            <w:tcW w:w="2536"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Proyectos productivos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grupales de comprensión temática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Sistematización de la información en equipos de computo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Prácticas de campo</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Presentación oral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Guías de trabajo </w:t>
            </w:r>
          </w:p>
          <w:p w:rsidR="00F06822" w:rsidRPr="002316D3" w:rsidRDefault="00F06822" w:rsidP="00F06822">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437"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rPr>
                <w:rFonts w:ascii="Times New Roman" w:eastAsia="Times New Roman" w:hAnsi="Times New Roman" w:cs="Times New Roman"/>
                <w:sz w:val="24"/>
                <w:szCs w:val="24"/>
              </w:rPr>
            </w:pPr>
            <w:r w:rsidRPr="002316D3">
              <w:rPr>
                <w:rFonts w:ascii="Times New Roman" w:hAnsi="Times New Roman" w:cs="Times New Roman"/>
                <w:color w:val="000000"/>
                <w:sz w:val="20"/>
                <w:szCs w:val="20"/>
                <w:lang w:val="es-CO"/>
              </w:rPr>
              <w:t>--Evaluaciones</w:t>
            </w:r>
          </w:p>
        </w:tc>
      </w:tr>
    </w:tbl>
    <w:p w:rsidR="00F06822" w:rsidRPr="002316D3" w:rsidRDefault="00F06822" w:rsidP="00F06822">
      <w:pPr>
        <w:rPr>
          <w:rFonts w:ascii="Times New Roman" w:eastAsia="Calibri" w:hAnsi="Times New Roman" w:cs="Times New Roman"/>
        </w:rPr>
      </w:pPr>
    </w:p>
    <w:p w:rsidR="00F06822" w:rsidRPr="002316D3" w:rsidRDefault="00F06822" w:rsidP="00F06822">
      <w:pPr>
        <w:rPr>
          <w:rFonts w:ascii="Times New Roman" w:eastAsia="Calibri" w:hAnsi="Times New Roman" w:cs="Times New Roman"/>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E4B4C" w:rsidRPr="002316D3" w:rsidRDefault="000E4B4C"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E4B4C" w:rsidRPr="002316D3" w:rsidRDefault="000E4B4C"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E4B4C" w:rsidRPr="002316D3" w:rsidRDefault="000E4B4C"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E4B4C" w:rsidRPr="002316D3" w:rsidRDefault="000E4B4C"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0E4B4C" w:rsidRPr="002316D3" w:rsidRDefault="000E4B4C"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F06822" w:rsidRPr="002316D3" w:rsidRDefault="00F06822" w:rsidP="00F06822">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sidRPr="002316D3">
        <w:rPr>
          <w:rFonts w:ascii="Times New Roman" w:eastAsia="Times New Roman" w:hAnsi="Times New Roman" w:cs="Times New Roman"/>
          <w:b/>
          <w:color w:val="000000"/>
          <w:sz w:val="24"/>
          <w:szCs w:val="24"/>
        </w:rPr>
        <w:t xml:space="preserve"> TERCER TRIMESTRE</w:t>
      </w:r>
    </w:p>
    <w:p w:rsidR="00F06822" w:rsidRPr="002316D3" w:rsidRDefault="00F06822" w:rsidP="00F06822">
      <w:pPr>
        <w:jc w:val="center"/>
        <w:rPr>
          <w:rFonts w:ascii="Times New Roman" w:eastAsia="Calibri" w:hAnsi="Times New Roman" w:cs="Times New Roman"/>
          <w:b/>
          <w:sz w:val="24"/>
          <w:szCs w:val="24"/>
        </w:rPr>
      </w:pPr>
    </w:p>
    <w:tbl>
      <w:tblPr>
        <w:tblW w:w="18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2610"/>
        <w:gridCol w:w="2522"/>
        <w:gridCol w:w="2523"/>
        <w:gridCol w:w="2207"/>
        <w:gridCol w:w="2536"/>
        <w:gridCol w:w="2437"/>
      </w:tblGrid>
      <w:tr w:rsidR="00F06822" w:rsidRPr="002316D3" w:rsidTr="000E4B4C">
        <w:trPr>
          <w:trHeight w:val="1124"/>
          <w:jc w:val="center"/>
        </w:trPr>
        <w:tc>
          <w:tcPr>
            <w:tcW w:w="3526"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ESTÁNDAR</w:t>
            </w:r>
          </w:p>
        </w:tc>
        <w:tc>
          <w:tcPr>
            <w:tcW w:w="2610"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COMPETENCIAS</w:t>
            </w:r>
          </w:p>
        </w:tc>
        <w:tc>
          <w:tcPr>
            <w:tcW w:w="2522"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APRENDIZAJE</w:t>
            </w:r>
          </w:p>
        </w:tc>
        <w:tc>
          <w:tcPr>
            <w:tcW w:w="2523"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EVIDENCIA</w:t>
            </w:r>
          </w:p>
        </w:tc>
        <w:tc>
          <w:tcPr>
            <w:tcW w:w="2207"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EJES TEMÁTICOS</w:t>
            </w:r>
          </w:p>
        </w:tc>
        <w:tc>
          <w:tcPr>
            <w:tcW w:w="2536"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ACTIVIDADES</w:t>
            </w:r>
          </w:p>
        </w:tc>
        <w:tc>
          <w:tcPr>
            <w:tcW w:w="2437" w:type="dxa"/>
            <w:vAlign w:val="center"/>
          </w:tcPr>
          <w:p w:rsidR="00F06822" w:rsidRPr="002316D3" w:rsidRDefault="00F06822" w:rsidP="000E4B4C">
            <w:pPr>
              <w:spacing w:after="0" w:line="240" w:lineRule="auto"/>
              <w:jc w:val="center"/>
              <w:rPr>
                <w:rFonts w:ascii="Times New Roman" w:eastAsia="Times New Roman" w:hAnsi="Times New Roman" w:cs="Times New Roman"/>
                <w:b/>
                <w:sz w:val="24"/>
                <w:szCs w:val="24"/>
              </w:rPr>
            </w:pPr>
            <w:r w:rsidRPr="002316D3">
              <w:rPr>
                <w:rFonts w:ascii="Times New Roman" w:eastAsia="Times New Roman" w:hAnsi="Times New Roman" w:cs="Times New Roman"/>
                <w:b/>
                <w:sz w:val="24"/>
                <w:szCs w:val="24"/>
              </w:rPr>
              <w:t>EVALUACIÓN</w:t>
            </w:r>
          </w:p>
        </w:tc>
      </w:tr>
      <w:tr w:rsidR="00F06822" w:rsidRPr="002316D3" w:rsidTr="00546F12">
        <w:trPr>
          <w:trHeight w:val="382"/>
          <w:jc w:val="center"/>
        </w:trPr>
        <w:tc>
          <w:tcPr>
            <w:tcW w:w="3526" w:type="dxa"/>
          </w:tcPr>
          <w:p w:rsidR="00F06822" w:rsidRPr="002316D3" w:rsidRDefault="00F06822" w:rsidP="00F06822">
            <w:pPr>
              <w:spacing w:after="0" w:line="240" w:lineRule="auto"/>
              <w:jc w:val="both"/>
              <w:rPr>
                <w:rFonts w:ascii="Times New Roman" w:eastAsia="Calibri" w:hAnsi="Times New Roman" w:cs="Times New Roman"/>
                <w:b/>
                <w:sz w:val="24"/>
                <w:szCs w:val="24"/>
              </w:rPr>
            </w:pPr>
            <w:r w:rsidRPr="002316D3">
              <w:rPr>
                <w:rFonts w:ascii="Times New Roman" w:eastAsia="Calibri" w:hAnsi="Times New Roman" w:cs="Times New Roman"/>
                <w:b/>
                <w:sz w:val="24"/>
                <w:szCs w:val="24"/>
              </w:rPr>
              <w:t>Utiliza diferentes medios de divulgación para socializar y presentar su proyecto productivo</w:t>
            </w:r>
          </w:p>
          <w:p w:rsidR="00F06822" w:rsidRPr="002316D3" w:rsidRDefault="00F06822" w:rsidP="00F06822">
            <w:pPr>
              <w:spacing w:after="0" w:line="240" w:lineRule="auto"/>
              <w:jc w:val="both"/>
              <w:rPr>
                <w:rFonts w:ascii="Times New Roman" w:eastAsia="Calibri"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610" w:type="dxa"/>
          </w:tcPr>
          <w:p w:rsidR="00F06822" w:rsidRPr="002316D3" w:rsidRDefault="00F06822" w:rsidP="000E4B4C">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1.Aplica técnicas de observación para la identificación de problemáticas de su contexto inmediato</w:t>
            </w:r>
          </w:p>
          <w:p w:rsidR="00F06822" w:rsidRPr="002316D3" w:rsidRDefault="00F06822" w:rsidP="000E4B4C">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2. Desarrolla las fases para diseñar un proyecto</w:t>
            </w:r>
          </w:p>
          <w:p w:rsidR="00F06822" w:rsidRPr="002316D3" w:rsidRDefault="00F06822" w:rsidP="000E4B4C">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3. Diseña proyectos productivos desde procesos investigativos aplicados a su contexto</w:t>
            </w:r>
          </w:p>
          <w:p w:rsidR="00F06822" w:rsidRPr="002316D3" w:rsidRDefault="00F06822" w:rsidP="000E4B4C">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4. Sistematiza información de manera clara y coherente aplicando metodologías de investigación</w:t>
            </w:r>
          </w:p>
          <w:p w:rsidR="00F06822" w:rsidRPr="002316D3" w:rsidRDefault="00F06822" w:rsidP="000E4B4C">
            <w:pPr>
              <w:spacing w:after="0" w:line="240" w:lineRule="auto"/>
              <w:rPr>
                <w:rFonts w:ascii="Times New Roman" w:eastAsia="Times New Roman" w:hAnsi="Times New Roman" w:cs="Times New Roman"/>
                <w:b/>
                <w:sz w:val="24"/>
                <w:szCs w:val="24"/>
              </w:rPr>
            </w:pPr>
            <w:r w:rsidRPr="002316D3">
              <w:rPr>
                <w:rFonts w:ascii="Times New Roman" w:eastAsia="Calibri" w:hAnsi="Times New Roman" w:cs="Times New Roman"/>
                <w:sz w:val="24"/>
                <w:szCs w:val="24"/>
              </w:rPr>
              <w:t>5. Presenta de manera sustentada los resultados del proyecto pedagógico productivo</w:t>
            </w:r>
          </w:p>
        </w:tc>
        <w:tc>
          <w:tcPr>
            <w:tcW w:w="2522"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bookmarkStart w:id="1" w:name="_heading=h.gjdgxs" w:colFirst="0" w:colLast="0"/>
            <w:bookmarkEnd w:id="1"/>
            <w:r w:rsidRPr="002316D3">
              <w:rPr>
                <w:rFonts w:ascii="Times New Roman" w:eastAsia="Calibri" w:hAnsi="Times New Roman" w:cs="Times New Roman"/>
                <w:sz w:val="24"/>
                <w:szCs w:val="24"/>
              </w:rPr>
              <w:t>Sustento de manera argumentada los resultados del proyecto pedagógico productivo</w:t>
            </w:r>
          </w:p>
        </w:tc>
        <w:tc>
          <w:tcPr>
            <w:tcW w:w="2523"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Ejecuta del proyecto productivo</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r w:rsidRPr="002316D3">
              <w:rPr>
                <w:rFonts w:ascii="Times New Roman" w:eastAsia="Calibri" w:hAnsi="Times New Roman" w:cs="Times New Roman"/>
                <w:sz w:val="24"/>
                <w:szCs w:val="24"/>
              </w:rPr>
              <w:t xml:space="preserve">Presenta el proyecto productivo </w:t>
            </w:r>
            <w:proofErr w:type="gramStart"/>
            <w:r w:rsidRPr="002316D3">
              <w:rPr>
                <w:rFonts w:ascii="Times New Roman" w:eastAsia="Calibri" w:hAnsi="Times New Roman" w:cs="Times New Roman"/>
                <w:sz w:val="24"/>
                <w:szCs w:val="24"/>
              </w:rPr>
              <w:t>en  la</w:t>
            </w:r>
            <w:proofErr w:type="gramEnd"/>
            <w:r w:rsidRPr="002316D3">
              <w:rPr>
                <w:rFonts w:ascii="Times New Roman" w:eastAsia="Calibri" w:hAnsi="Times New Roman" w:cs="Times New Roman"/>
                <w:sz w:val="24"/>
                <w:szCs w:val="24"/>
              </w:rPr>
              <w:t xml:space="preserve"> feria agroindustrial</w:t>
            </w: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Calibri"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tc>
        <w:tc>
          <w:tcPr>
            <w:tcW w:w="2207" w:type="dxa"/>
          </w:tcPr>
          <w:p w:rsidR="00F06822" w:rsidRPr="002316D3" w:rsidRDefault="00F06822" w:rsidP="00F06822">
            <w:pPr>
              <w:spacing w:after="0" w:line="240" w:lineRule="auto"/>
              <w:jc w:val="center"/>
              <w:rPr>
                <w:rFonts w:ascii="Times New Roman" w:eastAsia="Times New Roman" w:hAnsi="Times New Roman" w:cs="Times New Roman"/>
                <w:b/>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1. Sistematización del proyecto productivo</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 xml:space="preserve">2. Evaluación del proyecto </w:t>
            </w:r>
          </w:p>
          <w:p w:rsidR="00F06822" w:rsidRPr="002316D3" w:rsidRDefault="00F06822" w:rsidP="00F06822">
            <w:pPr>
              <w:spacing w:after="0" w:line="240" w:lineRule="auto"/>
              <w:rPr>
                <w:rFonts w:ascii="Times New Roman" w:eastAsia="Times New Roman" w:hAnsi="Times New Roman" w:cs="Times New Roman"/>
                <w:sz w:val="24"/>
                <w:szCs w:val="24"/>
              </w:rPr>
            </w:pPr>
          </w:p>
          <w:p w:rsidR="00F06822" w:rsidRPr="002316D3" w:rsidRDefault="00F06822" w:rsidP="00F06822">
            <w:pPr>
              <w:spacing w:after="0" w:line="240" w:lineRule="auto"/>
              <w:rPr>
                <w:rFonts w:ascii="Times New Roman" w:eastAsia="Times New Roman" w:hAnsi="Times New Roman" w:cs="Times New Roman"/>
                <w:sz w:val="24"/>
                <w:szCs w:val="24"/>
              </w:rPr>
            </w:pPr>
            <w:r w:rsidRPr="002316D3">
              <w:rPr>
                <w:rFonts w:ascii="Times New Roman" w:eastAsia="Times New Roman" w:hAnsi="Times New Roman" w:cs="Times New Roman"/>
                <w:sz w:val="24"/>
                <w:szCs w:val="24"/>
              </w:rPr>
              <w:t>3. Feria de emprendimiento</w:t>
            </w:r>
          </w:p>
        </w:tc>
        <w:tc>
          <w:tcPr>
            <w:tcW w:w="2536" w:type="dxa"/>
          </w:tcPr>
          <w:p w:rsidR="00F06822" w:rsidRPr="002316D3" w:rsidRDefault="00F06822" w:rsidP="000E4B4C">
            <w:pPr>
              <w:spacing w:after="0" w:line="240" w:lineRule="auto"/>
              <w:rPr>
                <w:rFonts w:ascii="Times New Roman" w:eastAsia="Times New Roman" w:hAnsi="Times New Roman" w:cs="Times New Roman"/>
                <w:sz w:val="24"/>
                <w:szCs w:val="24"/>
              </w:rPr>
            </w:pP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Proyectos productivos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Talleres grupales de comprensión temática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Sistematización de la información en equipos de computo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Prácticas de campo</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Presentación oral </w:t>
            </w:r>
          </w:p>
          <w:p w:rsidR="00F06822" w:rsidRPr="002316D3" w:rsidRDefault="00F06822" w:rsidP="00FA5A26">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316D3">
              <w:rPr>
                <w:rFonts w:ascii="Times New Roman" w:eastAsia="Times New Roman" w:hAnsi="Times New Roman" w:cs="Times New Roman"/>
                <w:color w:val="000000"/>
                <w:sz w:val="24"/>
                <w:szCs w:val="24"/>
              </w:rPr>
              <w:t xml:space="preserve">Guías de trabajo </w:t>
            </w:r>
          </w:p>
          <w:p w:rsidR="00F06822" w:rsidRPr="002316D3" w:rsidRDefault="00F06822" w:rsidP="000E4B4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F06822" w:rsidRPr="002316D3" w:rsidRDefault="00F06822" w:rsidP="000E4B4C">
            <w:pPr>
              <w:spacing w:after="0" w:line="240" w:lineRule="auto"/>
              <w:rPr>
                <w:rFonts w:ascii="Times New Roman" w:eastAsia="Times New Roman" w:hAnsi="Times New Roman" w:cs="Times New Roman"/>
                <w:sz w:val="24"/>
                <w:szCs w:val="24"/>
              </w:rPr>
            </w:pPr>
          </w:p>
        </w:tc>
        <w:tc>
          <w:tcPr>
            <w:tcW w:w="2437" w:type="dxa"/>
          </w:tcPr>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CRITERIOS: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 xml:space="preserve">Participación asertiva </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color w:val="000000"/>
                <w:sz w:val="20"/>
                <w:szCs w:val="20"/>
                <w:lang w:val="es-CO" w:eastAsia="es-ES"/>
              </w:rPr>
              <w:t>Responsabilidad en la entrega de las actividades</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color w:val="000000"/>
                <w:sz w:val="20"/>
                <w:szCs w:val="20"/>
                <w:lang w:val="es-CO" w:eastAsia="es-ES"/>
              </w:rPr>
              <w:t>Asistencia puntual</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
                <w:bCs/>
                <w:color w:val="000000"/>
                <w:sz w:val="20"/>
                <w:szCs w:val="20"/>
                <w:lang w:val="es-CO" w:eastAsia="es-ES"/>
              </w:rPr>
              <w:t xml:space="preserve"> </w:t>
            </w:r>
            <w:r w:rsidRPr="002316D3">
              <w:rPr>
                <w:rFonts w:ascii="Times New Roman" w:eastAsia="Times New Roman" w:hAnsi="Times New Roman" w:cs="Times New Roman"/>
                <w:bCs/>
                <w:color w:val="000000"/>
                <w:sz w:val="20"/>
                <w:szCs w:val="20"/>
                <w:lang w:val="es-CO" w:eastAsia="es-ES"/>
              </w:rPr>
              <w:t>Disciplina</w:t>
            </w:r>
          </w:p>
          <w:p w:rsidR="00AC0EE3" w:rsidRPr="002316D3" w:rsidRDefault="00AC0EE3" w:rsidP="00FA5A26">
            <w:pPr>
              <w:numPr>
                <w:ilvl w:val="0"/>
                <w:numId w:val="15"/>
              </w:numPr>
              <w:spacing w:after="0" w:line="240" w:lineRule="auto"/>
              <w:contextualSpacing/>
              <w:rPr>
                <w:rFonts w:ascii="Times New Roman" w:eastAsia="Times New Roman" w:hAnsi="Times New Roman" w:cs="Times New Roman"/>
                <w:sz w:val="20"/>
                <w:szCs w:val="20"/>
                <w:lang w:val="es-CO" w:eastAsia="es-ES"/>
              </w:rPr>
            </w:pPr>
            <w:r w:rsidRPr="002316D3">
              <w:rPr>
                <w:rFonts w:ascii="Times New Roman" w:eastAsia="Times New Roman" w:hAnsi="Times New Roman" w:cs="Times New Roman"/>
                <w:bCs/>
                <w:color w:val="000000"/>
                <w:sz w:val="20"/>
                <w:szCs w:val="20"/>
                <w:lang w:val="es-CO" w:eastAsia="es-ES"/>
              </w:rPr>
              <w:t>Comprensión conceptual</w:t>
            </w:r>
          </w:p>
          <w:p w:rsidR="00AC0EE3" w:rsidRPr="002316D3" w:rsidRDefault="00AC0EE3" w:rsidP="00AC0EE3">
            <w:pPr>
              <w:spacing w:after="0" w:line="240" w:lineRule="auto"/>
              <w:rPr>
                <w:rFonts w:ascii="Times New Roman" w:hAnsi="Times New Roman" w:cs="Times New Roman"/>
                <w:bCs/>
                <w:color w:val="000000"/>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TIPOS:</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Heteroevaluación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Coevaluación </w:t>
            </w: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color w:val="000000"/>
                <w:sz w:val="20"/>
                <w:szCs w:val="20"/>
                <w:lang w:val="es-CO"/>
              </w:rPr>
              <w:t>Autoevaluación</w:t>
            </w:r>
          </w:p>
          <w:p w:rsidR="00AC0EE3" w:rsidRPr="002316D3" w:rsidRDefault="00AC0EE3" w:rsidP="00AC0EE3">
            <w:pPr>
              <w:spacing w:after="0" w:line="240" w:lineRule="auto"/>
              <w:rPr>
                <w:rFonts w:ascii="Times New Roman" w:eastAsia="Times New Roman" w:hAnsi="Times New Roman" w:cs="Times New Roman"/>
                <w:sz w:val="24"/>
                <w:szCs w:val="24"/>
                <w:lang w:val="es-CO"/>
              </w:rPr>
            </w:pPr>
          </w:p>
          <w:p w:rsidR="00AC0EE3" w:rsidRPr="002316D3" w:rsidRDefault="00AC0EE3" w:rsidP="00AC0EE3">
            <w:pPr>
              <w:spacing w:after="0" w:line="240" w:lineRule="auto"/>
              <w:rPr>
                <w:rFonts w:ascii="Times New Roman" w:eastAsia="Times New Roman" w:hAnsi="Times New Roman" w:cs="Times New Roman"/>
                <w:sz w:val="24"/>
                <w:szCs w:val="24"/>
                <w:lang w:val="es-CO"/>
              </w:rPr>
            </w:pPr>
            <w:r w:rsidRPr="002316D3">
              <w:rPr>
                <w:rFonts w:ascii="Times New Roman" w:eastAsia="Times New Roman" w:hAnsi="Times New Roman" w:cs="Times New Roman"/>
                <w:b/>
                <w:bCs/>
                <w:color w:val="000000"/>
                <w:sz w:val="20"/>
                <w:szCs w:val="20"/>
                <w:lang w:val="es-CO"/>
              </w:rPr>
              <w:t>INSTRUMENTOS:</w:t>
            </w:r>
          </w:p>
          <w:p w:rsidR="00AC0EE3" w:rsidRPr="002316D3" w:rsidRDefault="00AC0EE3" w:rsidP="00AC0EE3">
            <w:pPr>
              <w:spacing w:after="0" w:line="240" w:lineRule="auto"/>
              <w:rPr>
                <w:rFonts w:ascii="Times New Roman" w:hAnsi="Times New Roman" w:cs="Times New Roman"/>
                <w:color w:val="000000"/>
                <w:sz w:val="20"/>
                <w:szCs w:val="20"/>
                <w:lang w:val="es-CO"/>
              </w:rPr>
            </w:pPr>
          </w:p>
          <w:p w:rsidR="00AC0EE3" w:rsidRPr="002316D3" w:rsidRDefault="00AC0EE3" w:rsidP="00AC0EE3">
            <w:pPr>
              <w:spacing w:after="0" w:line="240" w:lineRule="auto"/>
              <w:rPr>
                <w:rFonts w:ascii="Times New Roman" w:eastAsia="Times New Roman" w:hAnsi="Times New Roman" w:cs="Times New Roman"/>
                <w:sz w:val="20"/>
                <w:szCs w:val="20"/>
                <w:lang w:val="es-CO"/>
              </w:rPr>
            </w:pPr>
            <w:r w:rsidRPr="002316D3">
              <w:rPr>
                <w:rFonts w:ascii="Times New Roman" w:hAnsi="Times New Roman" w:cs="Times New Roman"/>
                <w:color w:val="000000"/>
                <w:sz w:val="20"/>
                <w:szCs w:val="20"/>
                <w:lang w:val="es-CO"/>
              </w:rPr>
              <w:t>--Lista de control</w:t>
            </w:r>
          </w:p>
          <w:p w:rsidR="00AC0EE3" w:rsidRPr="002316D3" w:rsidRDefault="00AC0EE3" w:rsidP="00AC0EE3">
            <w:pPr>
              <w:spacing w:after="0" w:line="240" w:lineRule="auto"/>
              <w:rPr>
                <w:rFonts w:ascii="Times New Roman" w:eastAsia="Times New Roman" w:hAnsi="Times New Roman" w:cs="Times New Roman"/>
                <w:b/>
                <w:bCs/>
                <w:color w:val="000000"/>
                <w:sz w:val="20"/>
                <w:szCs w:val="20"/>
                <w:lang w:val="es-CO"/>
              </w:rPr>
            </w:pPr>
            <w:r w:rsidRPr="002316D3">
              <w:rPr>
                <w:rFonts w:ascii="Times New Roman" w:eastAsia="Times New Roman" w:hAnsi="Times New Roman" w:cs="Times New Roman"/>
                <w:color w:val="000000"/>
                <w:sz w:val="20"/>
                <w:szCs w:val="20"/>
                <w:lang w:val="es-CO"/>
              </w:rPr>
              <w:t>--Portafolio de evidencias</w:t>
            </w:r>
          </w:p>
          <w:p w:rsidR="00AC0EE3" w:rsidRPr="002316D3" w:rsidRDefault="00AC0EE3" w:rsidP="00AC0EE3">
            <w:pPr>
              <w:spacing w:after="0" w:line="240" w:lineRule="auto"/>
              <w:rPr>
                <w:rFonts w:ascii="Times New Roman" w:hAnsi="Times New Roman" w:cs="Times New Roman"/>
                <w:color w:val="000000"/>
                <w:sz w:val="20"/>
                <w:szCs w:val="20"/>
                <w:lang w:val="es-CO"/>
              </w:rPr>
            </w:pPr>
            <w:r w:rsidRPr="002316D3">
              <w:rPr>
                <w:rFonts w:ascii="Times New Roman" w:hAnsi="Times New Roman" w:cs="Times New Roman"/>
                <w:color w:val="000000"/>
                <w:sz w:val="20"/>
                <w:szCs w:val="20"/>
                <w:lang w:val="es-CO"/>
              </w:rPr>
              <w:t>--Cuadernos de notas</w:t>
            </w:r>
          </w:p>
          <w:p w:rsidR="00F06822" w:rsidRPr="002316D3" w:rsidRDefault="00AC0EE3" w:rsidP="00AC0EE3">
            <w:pPr>
              <w:jc w:val="center"/>
              <w:rPr>
                <w:rFonts w:ascii="Times New Roman" w:eastAsia="Times New Roman" w:hAnsi="Times New Roman" w:cs="Times New Roman"/>
                <w:sz w:val="24"/>
                <w:szCs w:val="24"/>
              </w:rPr>
            </w:pPr>
            <w:r w:rsidRPr="002316D3">
              <w:rPr>
                <w:rFonts w:ascii="Times New Roman" w:hAnsi="Times New Roman" w:cs="Times New Roman"/>
                <w:color w:val="000000"/>
                <w:sz w:val="20"/>
                <w:szCs w:val="20"/>
                <w:lang w:val="es-CO"/>
              </w:rPr>
              <w:t>--Evaluaciones</w:t>
            </w:r>
          </w:p>
          <w:p w:rsidR="00F06822" w:rsidRPr="002316D3" w:rsidRDefault="00F06822" w:rsidP="00F06822">
            <w:pPr>
              <w:rPr>
                <w:rFonts w:ascii="Times New Roman" w:eastAsia="Times New Roman" w:hAnsi="Times New Roman" w:cs="Times New Roman"/>
                <w:sz w:val="24"/>
                <w:szCs w:val="24"/>
              </w:rPr>
            </w:pPr>
          </w:p>
        </w:tc>
      </w:tr>
    </w:tbl>
    <w:p w:rsidR="00F06822" w:rsidRPr="002316D3" w:rsidRDefault="00F06822" w:rsidP="00F06822">
      <w:pPr>
        <w:rPr>
          <w:rFonts w:ascii="Times New Roman" w:eastAsia="Calibri" w:hAnsi="Times New Roman" w:cs="Times New Roman"/>
        </w:rPr>
      </w:pPr>
    </w:p>
    <w:p w:rsidR="00A91634" w:rsidRPr="002316D3" w:rsidRDefault="00A91634" w:rsidP="00F06822">
      <w:pPr>
        <w:rPr>
          <w:rFonts w:ascii="Times New Roman" w:eastAsia="Calibri" w:hAnsi="Times New Roman" w:cs="Times New Roman"/>
        </w:rPr>
        <w:sectPr w:rsidR="00A91634" w:rsidRPr="002316D3" w:rsidSect="00373838">
          <w:pgSz w:w="20163" w:h="12242" w:orient="landscape" w:code="5"/>
          <w:pgMar w:top="1701" w:right="1418" w:bottom="426" w:left="1418" w:header="709" w:footer="709" w:gutter="0"/>
          <w:cols w:space="708"/>
          <w:docGrid w:linePitch="360"/>
        </w:sectPr>
      </w:pPr>
    </w:p>
    <w:p w:rsidR="00211D47" w:rsidRPr="002316D3" w:rsidRDefault="00A91634" w:rsidP="00211D47">
      <w:pPr>
        <w:spacing w:line="480" w:lineRule="auto"/>
        <w:jc w:val="center"/>
        <w:rPr>
          <w:rFonts w:ascii="Times New Roman" w:hAnsi="Times New Roman" w:cs="Times New Roman"/>
          <w:b/>
          <w:sz w:val="24"/>
          <w:szCs w:val="24"/>
          <w:lang w:val="es-CO"/>
        </w:rPr>
      </w:pPr>
      <w:r w:rsidRPr="002316D3">
        <w:rPr>
          <w:rFonts w:ascii="Times New Roman" w:hAnsi="Times New Roman" w:cs="Times New Roman"/>
          <w:b/>
          <w:sz w:val="24"/>
          <w:szCs w:val="24"/>
          <w:lang w:val="es-CO"/>
        </w:rPr>
        <w:lastRenderedPageBreak/>
        <w:t>9. METODOLOGIA</w:t>
      </w:r>
    </w:p>
    <w:p w:rsidR="00E34FAF" w:rsidRDefault="00872ECD" w:rsidP="00151973">
      <w:pPr>
        <w:spacing w:line="360" w:lineRule="auto"/>
        <w:jc w:val="both"/>
        <w:rPr>
          <w:rFonts w:ascii="Times New Roman" w:eastAsia="Times New Roman" w:hAnsi="Times New Roman" w:cs="Times New Roman"/>
          <w:sz w:val="24"/>
          <w:szCs w:val="24"/>
          <w:lang w:val="es-CO" w:eastAsia="es-ES"/>
        </w:rPr>
      </w:pPr>
      <w:r>
        <w:rPr>
          <w:rFonts w:ascii="Times New Roman" w:eastAsia="Times New Roman" w:hAnsi="Times New Roman" w:cs="Times New Roman"/>
          <w:sz w:val="24"/>
          <w:szCs w:val="24"/>
          <w:lang w:val="es-CO" w:eastAsia="es-ES"/>
        </w:rPr>
        <w:t xml:space="preserve">    </w:t>
      </w:r>
      <w:r w:rsidR="0006119C" w:rsidRPr="002316D3">
        <w:rPr>
          <w:rFonts w:ascii="Times New Roman" w:eastAsia="Times New Roman" w:hAnsi="Times New Roman" w:cs="Times New Roman"/>
          <w:sz w:val="24"/>
          <w:szCs w:val="24"/>
          <w:lang w:val="es-CO" w:eastAsia="es-ES"/>
        </w:rPr>
        <w:t xml:space="preserve">La metodología de la asignatura de </w:t>
      </w:r>
      <w:r w:rsidR="0006119C" w:rsidRPr="002316D3">
        <w:rPr>
          <w:rFonts w:ascii="Times New Roman" w:eastAsia="Times New Roman" w:hAnsi="Times New Roman" w:cs="Times New Roman"/>
          <w:bCs/>
          <w:sz w:val="24"/>
          <w:szCs w:val="24"/>
          <w:lang w:val="es-CO" w:eastAsia="es-ES"/>
        </w:rPr>
        <w:t>Investigación</w:t>
      </w:r>
      <w:r w:rsidR="0006119C" w:rsidRPr="002316D3">
        <w:rPr>
          <w:rFonts w:ascii="Times New Roman" w:eastAsia="Times New Roman" w:hAnsi="Times New Roman" w:cs="Times New Roman"/>
          <w:sz w:val="24"/>
          <w:szCs w:val="24"/>
          <w:lang w:val="es-CO" w:eastAsia="es-ES"/>
        </w:rPr>
        <w:t xml:space="preserve"> en el contexto de nuestra institució</w:t>
      </w:r>
      <w:r w:rsidR="00E34FAF">
        <w:rPr>
          <w:rFonts w:ascii="Times New Roman" w:eastAsia="Times New Roman" w:hAnsi="Times New Roman" w:cs="Times New Roman"/>
          <w:sz w:val="24"/>
          <w:szCs w:val="24"/>
          <w:lang w:val="es-CO" w:eastAsia="es-ES"/>
        </w:rPr>
        <w:t>n té se fundamenta en un modelo</w:t>
      </w:r>
      <w:r w:rsidR="0006119C" w:rsidRPr="002316D3">
        <w:rPr>
          <w:rFonts w:ascii="Times New Roman" w:eastAsia="Times New Roman" w:hAnsi="Times New Roman" w:cs="Times New Roman"/>
          <w:sz w:val="24"/>
          <w:szCs w:val="24"/>
          <w:lang w:val="es-CO" w:eastAsia="es-ES"/>
        </w:rPr>
        <w:t xml:space="preserve"> socio crítico humanístico, que busca la formación integral del estudiante como sujeto activo, crítico y reflexivo, capaz de generar conocimiento y soluciones que impacten de manera positiva. su entorno. </w:t>
      </w:r>
    </w:p>
    <w:p w:rsidR="0006119C" w:rsidRDefault="00E34FAF" w:rsidP="00151973">
      <w:pPr>
        <w:spacing w:line="360" w:lineRule="auto"/>
        <w:jc w:val="both"/>
        <w:rPr>
          <w:rFonts w:ascii="Times New Roman" w:eastAsia="Times New Roman" w:hAnsi="Times New Roman" w:cs="Times New Roman"/>
          <w:sz w:val="24"/>
          <w:szCs w:val="24"/>
          <w:lang w:val="es-CO" w:eastAsia="es-ES"/>
        </w:rPr>
      </w:pPr>
      <w:r>
        <w:rPr>
          <w:rFonts w:ascii="Times New Roman" w:eastAsia="Times New Roman" w:hAnsi="Times New Roman" w:cs="Times New Roman"/>
          <w:sz w:val="24"/>
          <w:szCs w:val="24"/>
          <w:lang w:val="es-CO" w:eastAsia="es-ES"/>
        </w:rPr>
        <w:t xml:space="preserve">    En investigación, la metodología</w:t>
      </w:r>
      <w:r w:rsidR="0006119C" w:rsidRPr="002316D3">
        <w:rPr>
          <w:rFonts w:ascii="Times New Roman" w:eastAsia="Times New Roman" w:hAnsi="Times New Roman" w:cs="Times New Roman"/>
          <w:sz w:val="24"/>
          <w:szCs w:val="24"/>
          <w:lang w:val="es-CO" w:eastAsia="es-ES"/>
        </w:rPr>
        <w:t xml:space="preserve"> se basa</w:t>
      </w:r>
      <w:r w:rsidR="00872ECD">
        <w:rPr>
          <w:rFonts w:ascii="Times New Roman" w:eastAsia="Times New Roman" w:hAnsi="Times New Roman" w:cs="Times New Roman"/>
          <w:sz w:val="24"/>
          <w:szCs w:val="24"/>
          <w:lang w:val="es-CO" w:eastAsia="es-ES"/>
        </w:rPr>
        <w:t xml:space="preserve"> en el enfoque DUA,</w:t>
      </w:r>
      <w:r w:rsidRPr="00E34FAF">
        <w:t xml:space="preserve"> </w:t>
      </w:r>
      <w:r w:rsidRPr="00E34FAF">
        <w:rPr>
          <w:rFonts w:ascii="Times New Roman" w:hAnsi="Times New Roman" w:cs="Times New Roman"/>
          <w:sz w:val="24"/>
          <w:szCs w:val="24"/>
        </w:rPr>
        <w:t>que se puede definir como</w:t>
      </w:r>
      <w:proofErr w:type="gramStart"/>
      <w:r w:rsidRPr="00E34FAF">
        <w:rPr>
          <w:rFonts w:ascii="Times New Roman" w:hAnsi="Times New Roman" w:cs="Times New Roman"/>
          <w:sz w:val="24"/>
          <w:szCs w:val="24"/>
        </w:rPr>
        <w:t>1 :</w:t>
      </w:r>
      <w:proofErr w:type="gramEnd"/>
      <w:r w:rsidRPr="00E34FAF">
        <w:rPr>
          <w:rFonts w:ascii="Times New Roman" w:hAnsi="Times New Roman" w:cs="Times New Roman"/>
          <w:sz w:val="24"/>
          <w:szCs w:val="24"/>
        </w:rPr>
        <w:t xml:space="preserve"> «[…] un enfoque basado en la investigación para el diseño del currículo ―es decir, objetivos educativos, métodos, materiales y evaluación― que permite a todas las personas desarrollar conocimientos, habilidades y motivación e implicación con el aprendizaje».</w:t>
      </w:r>
      <w:r w:rsidR="00872ECD" w:rsidRPr="00E34FAF">
        <w:rPr>
          <w:rFonts w:ascii="Times New Roman" w:eastAsia="Times New Roman" w:hAnsi="Times New Roman" w:cs="Times New Roman"/>
          <w:sz w:val="24"/>
          <w:szCs w:val="24"/>
          <w:lang w:val="es-CO" w:eastAsia="es-ES"/>
        </w:rPr>
        <w:t xml:space="preserve"> </w:t>
      </w:r>
      <w:r>
        <w:rPr>
          <w:rFonts w:ascii="Times New Roman" w:eastAsia="Times New Roman" w:hAnsi="Times New Roman" w:cs="Times New Roman"/>
          <w:sz w:val="24"/>
          <w:szCs w:val="24"/>
          <w:lang w:val="es-CO" w:eastAsia="es-ES"/>
        </w:rPr>
        <w:t xml:space="preserve"> </w:t>
      </w:r>
      <w:r w:rsidRPr="00E34FAF">
        <w:rPr>
          <w:rFonts w:ascii="Times New Roman" w:eastAsia="Times New Roman" w:hAnsi="Times New Roman" w:cs="Times New Roman"/>
          <w:sz w:val="24"/>
          <w:szCs w:val="24"/>
          <w:lang w:eastAsia="es-ES"/>
        </w:rPr>
        <w:t xml:space="preserve">Los tres principios del DUA indican que es necesario que los docentes ofrezcan al alumnado un amplio rango de opciones para acceder al aprendizaje. </w:t>
      </w:r>
      <w:r w:rsidR="00872ECD" w:rsidRPr="00E34FAF">
        <w:rPr>
          <w:rFonts w:ascii="Times New Roman" w:eastAsia="Times New Roman" w:hAnsi="Times New Roman" w:cs="Times New Roman"/>
          <w:sz w:val="24"/>
          <w:szCs w:val="24"/>
          <w:lang w:val="es-CO" w:eastAsia="es-ES"/>
        </w:rPr>
        <w:t>atendiendo a la diversidad de aprendizaje</w:t>
      </w:r>
      <w:r w:rsidR="0006119C" w:rsidRPr="00E34FAF">
        <w:rPr>
          <w:rFonts w:ascii="Times New Roman" w:eastAsia="Times New Roman" w:hAnsi="Times New Roman" w:cs="Times New Roman"/>
          <w:sz w:val="24"/>
          <w:szCs w:val="24"/>
          <w:lang w:val="es-CO" w:eastAsia="es-ES"/>
        </w:rPr>
        <w:t xml:space="preserve"> en </w:t>
      </w:r>
      <w:r w:rsidR="00872ECD" w:rsidRPr="00E34FAF">
        <w:rPr>
          <w:rFonts w:ascii="Times New Roman" w:eastAsia="Times New Roman" w:hAnsi="Times New Roman" w:cs="Times New Roman"/>
          <w:sz w:val="24"/>
          <w:szCs w:val="24"/>
          <w:lang w:val="es-CO" w:eastAsia="es-ES"/>
        </w:rPr>
        <w:t>el aula,</w:t>
      </w:r>
      <w:r w:rsidRPr="00E34FAF">
        <w:t xml:space="preserve"> </w:t>
      </w:r>
      <w:r w:rsidRPr="00E34FAF">
        <w:rPr>
          <w:rFonts w:ascii="Times New Roman" w:eastAsia="Times New Roman" w:hAnsi="Times New Roman" w:cs="Times New Roman"/>
          <w:sz w:val="24"/>
          <w:szCs w:val="24"/>
          <w:lang w:eastAsia="es-ES"/>
        </w:rPr>
        <w:t>Las pautas del DUA son un conjunto de estrategias que se pueden utilizar en la práctica docente para lograr que los currículos sean accesibles a todos los estudiantes y para eliminar las barreras que generan la mayoría de ellos. Pueden servir como base para crear opciones diferentes, flexibilizar los procesos de enseñanza y maximizar las oportunidades de aprendizaje.</w:t>
      </w:r>
      <w:r w:rsidR="00872ECD" w:rsidRPr="00E34FAF">
        <w:rPr>
          <w:rFonts w:ascii="Times New Roman" w:eastAsia="Times New Roman" w:hAnsi="Times New Roman" w:cs="Times New Roman"/>
          <w:sz w:val="24"/>
          <w:szCs w:val="24"/>
          <w:lang w:val="es-CO" w:eastAsia="es-ES"/>
        </w:rPr>
        <w:t xml:space="preserve"> </w:t>
      </w:r>
      <w:r w:rsidR="0006119C" w:rsidRPr="00E34FAF">
        <w:rPr>
          <w:rFonts w:ascii="Times New Roman" w:eastAsia="Times New Roman" w:hAnsi="Times New Roman" w:cs="Times New Roman"/>
          <w:sz w:val="24"/>
          <w:szCs w:val="24"/>
          <w:lang w:val="es-CO" w:eastAsia="es-ES"/>
        </w:rPr>
        <w:t>principios pedagógicos participativos, colaborativos y experienciales, integrando el aprendizaje teórico y práctico con una orientación hacia la innovación y la sostenibilidad en el sector agroindustrial.</w:t>
      </w:r>
    </w:p>
    <w:p w:rsidR="00CC6AC5" w:rsidRDefault="00CC6AC5" w:rsidP="0006119C">
      <w:pPr>
        <w:spacing w:line="360" w:lineRule="auto"/>
        <w:rPr>
          <w:rFonts w:ascii="Times New Roman" w:eastAsia="Times New Roman" w:hAnsi="Times New Roman" w:cs="Times New Roman"/>
          <w:sz w:val="24"/>
          <w:szCs w:val="24"/>
          <w:lang w:val="es-CO" w:eastAsia="es-ES"/>
        </w:rPr>
      </w:pPr>
      <w:r>
        <w:rPr>
          <w:rFonts w:ascii="Times New Roman" w:eastAsia="Times New Roman" w:hAnsi="Times New Roman" w:cs="Times New Roman"/>
          <w:sz w:val="24"/>
          <w:szCs w:val="24"/>
          <w:lang w:val="es-CO" w:eastAsia="es-ES"/>
        </w:rPr>
        <w:t>Para lograr las metas propuestas para esta asignatura se tendrán en cuenta:</w:t>
      </w:r>
    </w:p>
    <w:p w:rsidR="00CC6AC5" w:rsidRDefault="00CC6AC5" w:rsidP="00151973">
      <w:pPr>
        <w:spacing w:line="360" w:lineRule="auto"/>
        <w:jc w:val="both"/>
        <w:rPr>
          <w:rFonts w:ascii="Times New Roman" w:eastAsia="Times New Roman" w:hAnsi="Times New Roman" w:cs="Times New Roman"/>
          <w:sz w:val="24"/>
          <w:szCs w:val="24"/>
          <w:lang w:eastAsia="es-ES"/>
        </w:rPr>
      </w:pPr>
      <w:r w:rsidRPr="00CC6AC5">
        <w:rPr>
          <w:rFonts w:ascii="Times New Roman" w:eastAsia="Times New Roman" w:hAnsi="Times New Roman" w:cs="Times New Roman"/>
          <w:b/>
          <w:sz w:val="24"/>
          <w:szCs w:val="24"/>
          <w:lang w:val="es-CO" w:eastAsia="es-ES"/>
        </w:rPr>
        <w:t xml:space="preserve">1. </w:t>
      </w:r>
      <w:r w:rsidRPr="00CC6AC5">
        <w:rPr>
          <w:rFonts w:ascii="Times New Roman" w:eastAsia="Times New Roman" w:hAnsi="Times New Roman" w:cs="Times New Roman"/>
          <w:b/>
          <w:sz w:val="24"/>
          <w:szCs w:val="24"/>
          <w:lang w:eastAsia="es-ES"/>
        </w:rPr>
        <w:t>Proporcionar a los estudiantes múltiples formas de representación de la información y de los contenidos:</w:t>
      </w:r>
      <w:r w:rsidRPr="00CC6AC5">
        <w:t xml:space="preserve"> </w:t>
      </w:r>
      <w:r w:rsidRPr="00CC6AC5">
        <w:rPr>
          <w:rFonts w:ascii="Times New Roman" w:eastAsia="Times New Roman" w:hAnsi="Times New Roman" w:cs="Times New Roman"/>
          <w:sz w:val="24"/>
          <w:szCs w:val="24"/>
          <w:lang w:eastAsia="es-ES"/>
        </w:rPr>
        <w:t>El primer principio del Diseño Universal para el Aprendizaje parte de la idea de que los alumnos son diferentes en la forma en que perciben y comprenden la información que se les presenta.</w:t>
      </w:r>
    </w:p>
    <w:p w:rsidR="00CC6AC5" w:rsidRDefault="00CC6AC5" w:rsidP="00151973">
      <w:pPr>
        <w:spacing w:line="360" w:lineRule="auto"/>
        <w:jc w:val="both"/>
        <w:rPr>
          <w:rFonts w:ascii="Times New Roman" w:eastAsia="Times New Roman" w:hAnsi="Times New Roman" w:cs="Times New Roman"/>
          <w:sz w:val="24"/>
          <w:szCs w:val="24"/>
          <w:lang w:eastAsia="es-ES"/>
        </w:rPr>
      </w:pPr>
      <w:r w:rsidRPr="00CC6AC5">
        <w:rPr>
          <w:rFonts w:ascii="Times New Roman" w:eastAsia="Times New Roman" w:hAnsi="Times New Roman" w:cs="Times New Roman"/>
          <w:b/>
          <w:sz w:val="24"/>
          <w:szCs w:val="24"/>
          <w:lang w:eastAsia="es-ES"/>
        </w:rPr>
        <w:t>2. Proporcionar múltiples formas de acción y de expresión</w:t>
      </w:r>
      <w:r>
        <w:rPr>
          <w:rFonts w:ascii="Times New Roman" w:eastAsia="Times New Roman" w:hAnsi="Times New Roman" w:cs="Times New Roman"/>
          <w:b/>
          <w:sz w:val="24"/>
          <w:szCs w:val="24"/>
          <w:lang w:eastAsia="es-ES"/>
        </w:rPr>
        <w:t>:</w:t>
      </w:r>
      <w:r w:rsidRPr="00CC6AC5">
        <w:rPr>
          <w:rFonts w:ascii="Times New Roman" w:eastAsia="Times New Roman" w:hAnsi="Times New Roman" w:cs="Times New Roman"/>
          <w:sz w:val="24"/>
          <w:szCs w:val="24"/>
          <w:lang w:eastAsia="es-ES"/>
        </w:rPr>
        <w:t xml:space="preserve"> no existe un modo único de realizar una tarea o de expresar un aprendizaje que sea óptimo para todos los alumnos y alumnas. Por eso, en la práctica docente es preciso proporcionar diferentes opciones para llevar a cabo las tareas de aprendizaje y la forma de expresar que se han alcanzado.</w:t>
      </w:r>
      <w:r>
        <w:rPr>
          <w:rFonts w:ascii="Times New Roman" w:eastAsia="Times New Roman" w:hAnsi="Times New Roman" w:cs="Times New Roman"/>
          <w:sz w:val="24"/>
          <w:szCs w:val="24"/>
          <w:lang w:eastAsia="es-ES"/>
        </w:rPr>
        <w:t xml:space="preserve">  </w:t>
      </w:r>
    </w:p>
    <w:p w:rsidR="00CC6AC5" w:rsidRPr="00CC6AC5" w:rsidRDefault="00CC6AC5" w:rsidP="00151973">
      <w:pPr>
        <w:spacing w:line="360" w:lineRule="auto"/>
        <w:jc w:val="both"/>
        <w:rPr>
          <w:rFonts w:ascii="Times New Roman" w:eastAsia="Times New Roman" w:hAnsi="Times New Roman" w:cs="Times New Roman"/>
          <w:b/>
          <w:sz w:val="24"/>
          <w:szCs w:val="24"/>
          <w:lang w:val="es-CO" w:eastAsia="es-ES"/>
        </w:rPr>
      </w:pPr>
      <w:r w:rsidRPr="00CC6AC5">
        <w:rPr>
          <w:rFonts w:ascii="Times New Roman" w:eastAsia="Times New Roman" w:hAnsi="Times New Roman" w:cs="Times New Roman"/>
          <w:b/>
          <w:sz w:val="24"/>
          <w:szCs w:val="24"/>
          <w:lang w:eastAsia="es-ES"/>
        </w:rPr>
        <w:lastRenderedPageBreak/>
        <w:t>3. Proporcionar múltiples formas de implicación:</w:t>
      </w:r>
      <w:r>
        <w:rPr>
          <w:rFonts w:ascii="Times New Roman" w:eastAsia="Times New Roman" w:hAnsi="Times New Roman" w:cs="Times New Roman"/>
          <w:b/>
          <w:sz w:val="24"/>
          <w:szCs w:val="24"/>
          <w:lang w:eastAsia="es-ES"/>
        </w:rPr>
        <w:t xml:space="preserve"> </w:t>
      </w:r>
      <w:r w:rsidRPr="00CC6AC5">
        <w:rPr>
          <w:rFonts w:ascii="Times New Roman" w:eastAsia="Times New Roman" w:hAnsi="Times New Roman" w:cs="Times New Roman"/>
          <w:sz w:val="24"/>
          <w:szCs w:val="24"/>
          <w:lang w:eastAsia="es-ES"/>
        </w:rPr>
        <w:t>El componente emocional es un elemento crucial en el aprendizaje que se pone en evidencia al ver las diferencias en lo que motiva a los estudiantes o en la manera en que se implican para aprender. Vemos que a unos les motiva lo novedoso o la espontaneidad, mientras que otros prefieren los procesos rutinarios. Hay alumnos que se concentran mejor cuando trabajan solos; en otros casos, prefieren trabajar en grupo. Por ello, es importante dar opciones o variar las dinámicas, de modo que todos los estudiantes puedan implicarse según sus preferencias.</w:t>
      </w:r>
    </w:p>
    <w:p w:rsidR="00477FEC" w:rsidRPr="002316D3" w:rsidRDefault="00477FEC" w:rsidP="00151973">
      <w:p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sz w:val="24"/>
          <w:szCs w:val="24"/>
          <w:lang w:val="es-CO" w:eastAsia="es-ES"/>
        </w:rPr>
        <w:t xml:space="preserve">La asignatura se implementará bajo un enfoque </w:t>
      </w:r>
      <w:r w:rsidRPr="002316D3">
        <w:rPr>
          <w:rFonts w:ascii="Times New Roman" w:eastAsia="Times New Roman" w:hAnsi="Times New Roman" w:cs="Times New Roman"/>
          <w:b/>
          <w:bCs/>
          <w:sz w:val="24"/>
          <w:szCs w:val="24"/>
          <w:lang w:val="es-CO" w:eastAsia="es-ES"/>
        </w:rPr>
        <w:t>socio critico humanístico</w:t>
      </w:r>
      <w:r w:rsidRPr="002316D3">
        <w:rPr>
          <w:rFonts w:ascii="Times New Roman" w:eastAsia="Times New Roman" w:hAnsi="Times New Roman" w:cs="Times New Roman"/>
          <w:sz w:val="24"/>
          <w:szCs w:val="24"/>
          <w:lang w:val="es-CO" w:eastAsia="es-ES"/>
        </w:rPr>
        <w:t>, lo que implica que el proceso de enseñanza-aprendizaje será:</w:t>
      </w:r>
    </w:p>
    <w:p w:rsidR="00477FEC" w:rsidRPr="002316D3" w:rsidRDefault="00477FEC" w:rsidP="00151973">
      <w:pPr>
        <w:numPr>
          <w:ilvl w:val="0"/>
          <w:numId w:val="16"/>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Dialógico y participativo</w:t>
      </w:r>
      <w:r w:rsidRPr="002316D3">
        <w:rPr>
          <w:rFonts w:ascii="Times New Roman" w:eastAsia="Times New Roman" w:hAnsi="Times New Roman" w:cs="Times New Roman"/>
          <w:sz w:val="24"/>
          <w:szCs w:val="24"/>
          <w:lang w:val="es-CO" w:eastAsia="es-ES"/>
        </w:rPr>
        <w:t>: Se fomentará el diálogo entre estudiantes y docentes para que la construcción de conocimiento sea un proceso compartido. Los estudiantes serán considerados sujetos activos que participan en su propio aprendizaje, formulando preguntas y reflexionando sobre su realidad.</w:t>
      </w:r>
    </w:p>
    <w:p w:rsidR="00477FEC" w:rsidRPr="002316D3" w:rsidRDefault="00477FEC" w:rsidP="00151973">
      <w:pPr>
        <w:numPr>
          <w:ilvl w:val="0"/>
          <w:numId w:val="16"/>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Crítico-</w:t>
      </w:r>
      <w:r w:rsidR="0033348E" w:rsidRPr="002316D3">
        <w:rPr>
          <w:rFonts w:ascii="Times New Roman" w:eastAsia="Times New Roman" w:hAnsi="Times New Roman" w:cs="Times New Roman"/>
          <w:b/>
          <w:bCs/>
          <w:sz w:val="24"/>
          <w:szCs w:val="24"/>
          <w:lang w:val="es-CO" w:eastAsia="es-ES"/>
        </w:rPr>
        <w:t>reflexivo</w:t>
      </w:r>
      <w:r w:rsidR="0033348E" w:rsidRPr="002316D3">
        <w:rPr>
          <w:rFonts w:ascii="Times New Roman" w:eastAsia="Times New Roman" w:hAnsi="Times New Roman" w:cs="Times New Roman"/>
          <w:sz w:val="24"/>
          <w:szCs w:val="24"/>
          <w:lang w:val="es-CO" w:eastAsia="es-ES"/>
        </w:rPr>
        <w:t>:</w:t>
      </w:r>
      <w:r w:rsidRPr="002316D3">
        <w:rPr>
          <w:rFonts w:ascii="Times New Roman" w:eastAsia="Times New Roman" w:hAnsi="Times New Roman" w:cs="Times New Roman"/>
          <w:sz w:val="24"/>
          <w:szCs w:val="24"/>
          <w:lang w:val="es-CO" w:eastAsia="es-ES"/>
        </w:rPr>
        <w:t xml:space="preserve"> Se alentará a los estudiantes a cuestionar y analizar críticamente las condiciones socioeconómicas, ambientales y técnicas del entorno agroindustrial, promoviendo la toma de conciencia y la acción transformadora.</w:t>
      </w:r>
    </w:p>
    <w:p w:rsidR="00477FEC" w:rsidRPr="002316D3" w:rsidRDefault="0033348E" w:rsidP="00151973">
      <w:pPr>
        <w:numPr>
          <w:ilvl w:val="0"/>
          <w:numId w:val="16"/>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Experiencial</w:t>
      </w:r>
      <w:r w:rsidRPr="002316D3">
        <w:rPr>
          <w:rFonts w:ascii="Times New Roman" w:eastAsia="Times New Roman" w:hAnsi="Times New Roman" w:cs="Times New Roman"/>
          <w:sz w:val="24"/>
          <w:szCs w:val="24"/>
          <w:lang w:val="es-CO" w:eastAsia="es-ES"/>
        </w:rPr>
        <w:t>:</w:t>
      </w:r>
      <w:r w:rsidR="00477FEC" w:rsidRPr="002316D3">
        <w:rPr>
          <w:rFonts w:ascii="Times New Roman" w:eastAsia="Times New Roman" w:hAnsi="Times New Roman" w:cs="Times New Roman"/>
          <w:sz w:val="24"/>
          <w:szCs w:val="24"/>
          <w:lang w:val="es-CO" w:eastAsia="es-ES"/>
        </w:rPr>
        <w:t xml:space="preserve"> El aprendizaje estará basado en la práctica, donde los estudiantes realizarán investigaciones aplicadas al contexto agroindustrial, desarrollando proyectos </w:t>
      </w:r>
      <w:r w:rsidRPr="002316D3">
        <w:rPr>
          <w:rFonts w:ascii="Times New Roman" w:eastAsia="Times New Roman" w:hAnsi="Times New Roman" w:cs="Times New Roman"/>
          <w:sz w:val="24"/>
          <w:szCs w:val="24"/>
          <w:lang w:val="es-CO" w:eastAsia="es-ES"/>
        </w:rPr>
        <w:t>productivos</w:t>
      </w:r>
      <w:r w:rsidR="00443F4E">
        <w:rPr>
          <w:rFonts w:ascii="Times New Roman" w:eastAsia="Times New Roman" w:hAnsi="Times New Roman" w:cs="Times New Roman"/>
          <w:sz w:val="24"/>
          <w:szCs w:val="24"/>
          <w:lang w:val="es-CO" w:eastAsia="es-ES"/>
        </w:rPr>
        <w:t xml:space="preserve"> </w:t>
      </w:r>
      <w:r w:rsidR="00477FEC" w:rsidRPr="002316D3">
        <w:rPr>
          <w:rFonts w:ascii="Times New Roman" w:eastAsia="Times New Roman" w:hAnsi="Times New Roman" w:cs="Times New Roman"/>
          <w:sz w:val="24"/>
          <w:szCs w:val="24"/>
          <w:lang w:val="es-CO" w:eastAsia="es-ES"/>
        </w:rPr>
        <w:t>que les permitan aplicar sus conocimientos a situaciones reales.</w:t>
      </w:r>
    </w:p>
    <w:p w:rsidR="00477FEC" w:rsidRPr="002316D3" w:rsidRDefault="0033348E" w:rsidP="00151973">
      <w:pPr>
        <w:spacing w:line="360" w:lineRule="auto"/>
        <w:jc w:val="both"/>
        <w:rPr>
          <w:rFonts w:ascii="Times New Roman" w:eastAsia="Times New Roman" w:hAnsi="Times New Roman" w:cs="Times New Roman"/>
          <w:b/>
          <w:bCs/>
          <w:sz w:val="24"/>
          <w:szCs w:val="24"/>
          <w:lang w:val="es-CO" w:eastAsia="es-ES"/>
        </w:rPr>
      </w:pPr>
      <w:r w:rsidRPr="002316D3">
        <w:rPr>
          <w:rFonts w:ascii="Times New Roman" w:eastAsia="Times New Roman" w:hAnsi="Times New Roman" w:cs="Times New Roman"/>
          <w:b/>
          <w:bCs/>
          <w:sz w:val="24"/>
          <w:szCs w:val="24"/>
          <w:lang w:val="es-CO" w:eastAsia="es-ES"/>
        </w:rPr>
        <w:t xml:space="preserve">                                               </w:t>
      </w:r>
      <w:r w:rsidR="00477FEC" w:rsidRPr="002316D3">
        <w:rPr>
          <w:rFonts w:ascii="Times New Roman" w:eastAsia="Times New Roman" w:hAnsi="Times New Roman" w:cs="Times New Roman"/>
          <w:b/>
          <w:bCs/>
          <w:sz w:val="24"/>
          <w:szCs w:val="24"/>
          <w:lang w:val="es-CO" w:eastAsia="es-ES"/>
        </w:rPr>
        <w:t xml:space="preserve"> Estrategias metodológicas</w:t>
      </w:r>
    </w:p>
    <w:p w:rsidR="00477FEC" w:rsidRPr="002316D3" w:rsidRDefault="00477FEC" w:rsidP="00151973">
      <w:pPr>
        <w:spacing w:line="360" w:lineRule="auto"/>
        <w:jc w:val="both"/>
        <w:rPr>
          <w:rFonts w:ascii="Times New Roman" w:eastAsia="Times New Roman" w:hAnsi="Times New Roman" w:cs="Times New Roman"/>
          <w:sz w:val="24"/>
          <w:szCs w:val="24"/>
          <w:lang w:val="en-US" w:eastAsia="es-ES"/>
        </w:rPr>
      </w:pPr>
      <w:r w:rsidRPr="002316D3">
        <w:rPr>
          <w:rFonts w:ascii="Times New Roman" w:eastAsia="Times New Roman" w:hAnsi="Times New Roman" w:cs="Times New Roman"/>
          <w:sz w:val="24"/>
          <w:szCs w:val="24"/>
          <w:lang w:val="es-CO" w:eastAsia="es-ES"/>
        </w:rPr>
        <w:t xml:space="preserve">La metodología combinará diversas estrategias didácticas que promuevan la investigación activa y colaborativa. </w:t>
      </w:r>
      <w:r w:rsidRPr="002316D3">
        <w:rPr>
          <w:rFonts w:ascii="Times New Roman" w:eastAsia="Times New Roman" w:hAnsi="Times New Roman" w:cs="Times New Roman"/>
          <w:sz w:val="24"/>
          <w:szCs w:val="24"/>
          <w:lang w:val="en-US" w:eastAsia="es-ES"/>
        </w:rPr>
        <w:t xml:space="preserve">Entre </w:t>
      </w:r>
      <w:proofErr w:type="spellStart"/>
      <w:r w:rsidRPr="002316D3">
        <w:rPr>
          <w:rFonts w:ascii="Times New Roman" w:eastAsia="Times New Roman" w:hAnsi="Times New Roman" w:cs="Times New Roman"/>
          <w:sz w:val="24"/>
          <w:szCs w:val="24"/>
          <w:lang w:val="en-US" w:eastAsia="es-ES"/>
        </w:rPr>
        <w:t>ellas</w:t>
      </w:r>
      <w:proofErr w:type="spellEnd"/>
      <w:r w:rsidRPr="002316D3">
        <w:rPr>
          <w:rFonts w:ascii="Times New Roman" w:eastAsia="Times New Roman" w:hAnsi="Times New Roman" w:cs="Times New Roman"/>
          <w:sz w:val="24"/>
          <w:szCs w:val="24"/>
          <w:lang w:val="en-US" w:eastAsia="es-ES"/>
        </w:rPr>
        <w:t>:</w:t>
      </w:r>
    </w:p>
    <w:p w:rsidR="00477FEC" w:rsidRPr="002316D3" w:rsidRDefault="00477FEC" w:rsidP="00151973">
      <w:pPr>
        <w:numPr>
          <w:ilvl w:val="0"/>
          <w:numId w:val="17"/>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Aprendizaje basado en proyectos (ABP</w:t>
      </w:r>
      <w:r w:rsidR="00CC6AC5" w:rsidRPr="002316D3">
        <w:rPr>
          <w:rFonts w:ascii="Times New Roman" w:eastAsia="Times New Roman" w:hAnsi="Times New Roman" w:cs="Times New Roman"/>
          <w:b/>
          <w:bCs/>
          <w:sz w:val="24"/>
          <w:szCs w:val="24"/>
          <w:lang w:val="es-CO" w:eastAsia="es-ES"/>
        </w:rPr>
        <w:t>)</w:t>
      </w:r>
      <w:r w:rsidR="00CC6AC5" w:rsidRPr="002316D3">
        <w:rPr>
          <w:rFonts w:ascii="Times New Roman" w:eastAsia="Times New Roman" w:hAnsi="Times New Roman" w:cs="Times New Roman"/>
          <w:sz w:val="24"/>
          <w:szCs w:val="24"/>
          <w:lang w:val="es-CO" w:eastAsia="es-ES"/>
        </w:rPr>
        <w:t>:</w:t>
      </w:r>
      <w:r w:rsidRPr="002316D3">
        <w:rPr>
          <w:rFonts w:ascii="Times New Roman" w:eastAsia="Times New Roman" w:hAnsi="Times New Roman" w:cs="Times New Roman"/>
          <w:sz w:val="24"/>
          <w:szCs w:val="24"/>
          <w:lang w:val="es-CO" w:eastAsia="es-ES"/>
        </w:rPr>
        <w:t xml:space="preserve"> Los estudiantes desarrollarán proyectos de investigación centrados en problemáticas reales del sector agroindustrial. A través de estos proyectos, los estudiantes aprenderán a formular preguntas de investigación, a diseñar metodologías, a recolectar y analizar datos, ya proponer soluciones innovadoras y sostenibles.</w:t>
      </w:r>
    </w:p>
    <w:p w:rsidR="00477FEC" w:rsidRPr="002316D3" w:rsidRDefault="00477FEC" w:rsidP="00151973">
      <w:pPr>
        <w:numPr>
          <w:ilvl w:val="0"/>
          <w:numId w:val="17"/>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lastRenderedPageBreak/>
        <w:t>Investigación-</w:t>
      </w:r>
      <w:r w:rsidR="0033348E" w:rsidRPr="002316D3">
        <w:rPr>
          <w:rFonts w:ascii="Times New Roman" w:eastAsia="Times New Roman" w:hAnsi="Times New Roman" w:cs="Times New Roman"/>
          <w:b/>
          <w:bCs/>
          <w:sz w:val="24"/>
          <w:szCs w:val="24"/>
          <w:lang w:val="es-CO" w:eastAsia="es-ES"/>
        </w:rPr>
        <w:t>acción</w:t>
      </w:r>
      <w:r w:rsidR="0033348E" w:rsidRPr="002316D3">
        <w:rPr>
          <w:rFonts w:ascii="Times New Roman" w:eastAsia="Times New Roman" w:hAnsi="Times New Roman" w:cs="Times New Roman"/>
          <w:sz w:val="24"/>
          <w:szCs w:val="24"/>
          <w:lang w:val="es-CO" w:eastAsia="es-ES"/>
        </w:rPr>
        <w:t>:</w:t>
      </w:r>
      <w:r w:rsidRPr="002316D3">
        <w:rPr>
          <w:rFonts w:ascii="Times New Roman" w:eastAsia="Times New Roman" w:hAnsi="Times New Roman" w:cs="Times New Roman"/>
          <w:sz w:val="24"/>
          <w:szCs w:val="24"/>
          <w:lang w:val="es-CO" w:eastAsia="es-ES"/>
        </w:rPr>
        <w:t xml:space="preserve"> Esta estrategia fomenta que los estudiantes, en colaboración con las comunidades y los sectores productivos locales, identifiquen problemas específicos en el ámbito agroindustrial y busquen soluciones prácticas. Los estudiantes no solo aprenden investigando, sino que también contribuyen activamente al desarrollo de su entorno.</w:t>
      </w:r>
    </w:p>
    <w:p w:rsidR="00477FEC" w:rsidRPr="002316D3" w:rsidRDefault="00477FEC" w:rsidP="00151973">
      <w:pPr>
        <w:numPr>
          <w:ilvl w:val="0"/>
          <w:numId w:val="17"/>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 xml:space="preserve">Trabajo en </w:t>
      </w:r>
      <w:r w:rsidR="0033348E" w:rsidRPr="002316D3">
        <w:rPr>
          <w:rFonts w:ascii="Times New Roman" w:eastAsia="Times New Roman" w:hAnsi="Times New Roman" w:cs="Times New Roman"/>
          <w:b/>
          <w:bCs/>
          <w:sz w:val="24"/>
          <w:szCs w:val="24"/>
          <w:lang w:val="es-CO" w:eastAsia="es-ES"/>
        </w:rPr>
        <w:t>equipo</w:t>
      </w:r>
      <w:r w:rsidR="0033348E" w:rsidRPr="002316D3">
        <w:rPr>
          <w:rFonts w:ascii="Times New Roman" w:eastAsia="Times New Roman" w:hAnsi="Times New Roman" w:cs="Times New Roman"/>
          <w:sz w:val="24"/>
          <w:szCs w:val="24"/>
          <w:lang w:val="es-CO" w:eastAsia="es-ES"/>
        </w:rPr>
        <w:t>:</w:t>
      </w:r>
      <w:r w:rsidRPr="002316D3">
        <w:rPr>
          <w:rFonts w:ascii="Times New Roman" w:eastAsia="Times New Roman" w:hAnsi="Times New Roman" w:cs="Times New Roman"/>
          <w:sz w:val="24"/>
          <w:szCs w:val="24"/>
          <w:lang w:val="es-CO" w:eastAsia="es-ES"/>
        </w:rPr>
        <w:t xml:space="preserve"> Se promoverá el trabajo colaborativo, ya que la investigación en el contexto técnico agroindustrial a menudo requiere la interacción con diferentes disciplinas y actores. Los estudiantes formarán grupos para investigar temas comunes, intercambiar ideas y generar propuestas conjuntas, fortaleciendo habilidades de cooperación, liderazgo y responsabilidad compartida.</w:t>
      </w:r>
    </w:p>
    <w:p w:rsidR="00477FEC" w:rsidRPr="002316D3" w:rsidRDefault="00477FEC" w:rsidP="00151973">
      <w:pPr>
        <w:numPr>
          <w:ilvl w:val="0"/>
          <w:numId w:val="17"/>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 xml:space="preserve">Aprendizaje </w:t>
      </w:r>
      <w:r w:rsidR="0033348E" w:rsidRPr="002316D3">
        <w:rPr>
          <w:rFonts w:ascii="Times New Roman" w:eastAsia="Times New Roman" w:hAnsi="Times New Roman" w:cs="Times New Roman"/>
          <w:b/>
          <w:bCs/>
          <w:sz w:val="24"/>
          <w:szCs w:val="24"/>
          <w:lang w:val="es-CO" w:eastAsia="es-ES"/>
        </w:rPr>
        <w:t>situado</w:t>
      </w:r>
      <w:r w:rsidR="0033348E" w:rsidRPr="002316D3">
        <w:rPr>
          <w:rFonts w:ascii="Times New Roman" w:eastAsia="Times New Roman" w:hAnsi="Times New Roman" w:cs="Times New Roman"/>
          <w:sz w:val="24"/>
          <w:szCs w:val="24"/>
          <w:lang w:val="es-CO" w:eastAsia="es-ES"/>
        </w:rPr>
        <w:t>:</w:t>
      </w:r>
      <w:r w:rsidRPr="002316D3">
        <w:rPr>
          <w:rFonts w:ascii="Times New Roman" w:eastAsia="Times New Roman" w:hAnsi="Times New Roman" w:cs="Times New Roman"/>
          <w:sz w:val="24"/>
          <w:szCs w:val="24"/>
          <w:lang w:val="es-CO" w:eastAsia="es-ES"/>
        </w:rPr>
        <w:t xml:space="preserve"> Esta estrategia permite que los estudiantes realicen sus inv</w:t>
      </w:r>
      <w:r w:rsidR="0033348E" w:rsidRPr="002316D3">
        <w:rPr>
          <w:rFonts w:ascii="Times New Roman" w:eastAsia="Times New Roman" w:hAnsi="Times New Roman" w:cs="Times New Roman"/>
          <w:sz w:val="24"/>
          <w:szCs w:val="24"/>
          <w:lang w:val="es-CO" w:eastAsia="es-ES"/>
        </w:rPr>
        <w:t>estigaciones en entornos reales, tales como el laboratorio, taller de agroindustria, aula viva de la institución, patios de sus viviendas entre otras.</w:t>
      </w:r>
    </w:p>
    <w:p w:rsidR="0033348E" w:rsidRPr="002316D3" w:rsidRDefault="0033348E" w:rsidP="00151973">
      <w:pPr>
        <w:spacing w:line="360" w:lineRule="auto"/>
        <w:ind w:left="720"/>
        <w:jc w:val="both"/>
        <w:rPr>
          <w:rFonts w:ascii="Times New Roman" w:eastAsia="Times New Roman" w:hAnsi="Times New Roman" w:cs="Times New Roman"/>
          <w:sz w:val="24"/>
          <w:szCs w:val="24"/>
          <w:lang w:eastAsia="es-ES"/>
        </w:rPr>
      </w:pPr>
      <w:r w:rsidRPr="002316D3">
        <w:rPr>
          <w:rFonts w:ascii="Times New Roman" w:eastAsia="Times New Roman" w:hAnsi="Times New Roman" w:cs="Times New Roman"/>
          <w:sz w:val="24"/>
          <w:szCs w:val="24"/>
          <w:lang w:eastAsia="es-ES"/>
        </w:rPr>
        <w:t>Esto facilita la comprensión profunda de los fenómenos investigados y refuerza el vínculo entre teoría y práctica.</w:t>
      </w:r>
    </w:p>
    <w:p w:rsidR="0033348E" w:rsidRPr="002316D3" w:rsidRDefault="0033348E" w:rsidP="00151973">
      <w:pPr>
        <w:numPr>
          <w:ilvl w:val="0"/>
          <w:numId w:val="18"/>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Estudios de caso</w:t>
      </w:r>
      <w:r w:rsidRPr="002316D3">
        <w:rPr>
          <w:rFonts w:ascii="Times New Roman" w:eastAsia="Times New Roman" w:hAnsi="Times New Roman" w:cs="Times New Roman"/>
          <w:sz w:val="24"/>
          <w:szCs w:val="24"/>
          <w:lang w:val="es-CO" w:eastAsia="es-ES"/>
        </w:rPr>
        <w:t>: Se utilizarán casos reales del sector agroindustrial para analizar situaciones concretas, identificar problemas y proponer soluciones basadas en la investigación. Esta estrategia permitirá a los estudiantes aplicar conceptos teóricos a situaciones prácticas y desarrollar su capacidad de análisis crítico.</w:t>
      </w:r>
    </w:p>
    <w:p w:rsidR="0033348E" w:rsidRPr="002316D3" w:rsidRDefault="0033348E" w:rsidP="00151973">
      <w:pPr>
        <w:numPr>
          <w:ilvl w:val="0"/>
          <w:numId w:val="18"/>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Seminarios y talleres</w:t>
      </w:r>
      <w:r w:rsidRPr="002316D3">
        <w:rPr>
          <w:rFonts w:ascii="Times New Roman" w:eastAsia="Times New Roman" w:hAnsi="Times New Roman" w:cs="Times New Roman"/>
          <w:sz w:val="24"/>
          <w:szCs w:val="24"/>
          <w:lang w:val="es-CO" w:eastAsia="es-ES"/>
        </w:rPr>
        <w:t>: A través de estas actividades, los estudiantes discutirán temas relevantes para la investigación y el agro, realizarán prácticas en el manejo de herramientas tecnológicas de recolección y análisis de datos, y aprenderán metodologías investigativas específicas.</w:t>
      </w:r>
    </w:p>
    <w:p w:rsidR="0033348E" w:rsidRPr="002316D3" w:rsidRDefault="0033348E" w:rsidP="00151973">
      <w:pPr>
        <w:numPr>
          <w:ilvl w:val="0"/>
          <w:numId w:val="18"/>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Asesorías personalizadas</w:t>
      </w:r>
      <w:r w:rsidRPr="002316D3">
        <w:rPr>
          <w:rFonts w:ascii="Times New Roman" w:eastAsia="Times New Roman" w:hAnsi="Times New Roman" w:cs="Times New Roman"/>
          <w:sz w:val="24"/>
          <w:szCs w:val="24"/>
          <w:lang w:val="es-CO" w:eastAsia="es-ES"/>
        </w:rPr>
        <w:t>: Los docentes brindarán acompañamiento individual y grupal para orientar a los estudiantes en el desarrollo de sus proyectos investigativos, asegurando que cada uno avance en su proceso de aprendizaje de manera autónoma, pero con el apoyo necesario.</w:t>
      </w:r>
    </w:p>
    <w:p w:rsidR="0033348E" w:rsidRPr="002316D3" w:rsidRDefault="0033348E" w:rsidP="00151973">
      <w:pPr>
        <w:spacing w:line="360" w:lineRule="auto"/>
        <w:ind w:left="720"/>
        <w:jc w:val="both"/>
        <w:rPr>
          <w:rFonts w:ascii="Times New Roman" w:eastAsia="Times New Roman" w:hAnsi="Times New Roman" w:cs="Times New Roman"/>
          <w:b/>
          <w:bCs/>
          <w:sz w:val="24"/>
          <w:szCs w:val="24"/>
          <w:lang w:val="es-CO" w:eastAsia="es-ES"/>
        </w:rPr>
      </w:pPr>
      <w:r w:rsidRPr="002316D3">
        <w:rPr>
          <w:rFonts w:ascii="Times New Roman" w:eastAsia="Times New Roman" w:hAnsi="Times New Roman" w:cs="Times New Roman"/>
          <w:b/>
          <w:bCs/>
          <w:sz w:val="24"/>
          <w:szCs w:val="24"/>
          <w:lang w:val="es-CO" w:eastAsia="es-ES"/>
        </w:rPr>
        <w:t xml:space="preserve">                                           Etapa del Proceso Investigativo</w:t>
      </w:r>
    </w:p>
    <w:p w:rsidR="0033348E" w:rsidRPr="002316D3" w:rsidRDefault="0033348E" w:rsidP="00151973">
      <w:pPr>
        <w:spacing w:line="360" w:lineRule="auto"/>
        <w:ind w:left="720"/>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sz w:val="24"/>
          <w:szCs w:val="24"/>
          <w:lang w:val="es-CO" w:eastAsia="es-ES"/>
        </w:rPr>
        <w:lastRenderedPageBreak/>
        <w:t>El proceso investigativo en la asignatura de Investigación seguirá las siguientes etapas:</w:t>
      </w:r>
    </w:p>
    <w:p w:rsidR="0033348E" w:rsidRPr="002316D3" w:rsidRDefault="0033348E" w:rsidP="00151973">
      <w:pPr>
        <w:numPr>
          <w:ilvl w:val="0"/>
          <w:numId w:val="19"/>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Formulación del problema de investigación</w:t>
      </w:r>
      <w:r w:rsidRPr="002316D3">
        <w:rPr>
          <w:rFonts w:ascii="Times New Roman" w:eastAsia="Times New Roman" w:hAnsi="Times New Roman" w:cs="Times New Roman"/>
          <w:sz w:val="24"/>
          <w:szCs w:val="24"/>
          <w:lang w:val="es-CO" w:eastAsia="es-ES"/>
        </w:rPr>
        <w:t>: Los estudiantes identificarán una problemática relevante dentro del contexto agroindustrial local o regional. El problema deberá estar alineado con las necesidades del entorno y los intereses productivos de la comunidad.</w:t>
      </w:r>
    </w:p>
    <w:p w:rsidR="0033348E" w:rsidRPr="002316D3" w:rsidRDefault="0033348E" w:rsidP="00151973">
      <w:pPr>
        <w:numPr>
          <w:ilvl w:val="0"/>
          <w:numId w:val="19"/>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Revisión de literatura</w:t>
      </w:r>
      <w:r w:rsidRPr="002316D3">
        <w:rPr>
          <w:rFonts w:ascii="Times New Roman" w:eastAsia="Times New Roman" w:hAnsi="Times New Roman" w:cs="Times New Roman"/>
          <w:sz w:val="24"/>
          <w:szCs w:val="24"/>
          <w:lang w:val="es-CO" w:eastAsia="es-ES"/>
        </w:rPr>
        <w:t>: Los estudiantes revisarán fuentes bibliográficas y documentales relacionadas con la problemática, identificando antecedentes y teorías que puedan sustentar su trabajo investigativo.</w:t>
      </w:r>
    </w:p>
    <w:p w:rsidR="0033348E" w:rsidRPr="002316D3" w:rsidRDefault="0033348E" w:rsidP="00151973">
      <w:pPr>
        <w:numPr>
          <w:ilvl w:val="0"/>
          <w:numId w:val="19"/>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Diseño metodológico</w:t>
      </w:r>
      <w:r w:rsidRPr="002316D3">
        <w:rPr>
          <w:rFonts w:ascii="Times New Roman" w:eastAsia="Times New Roman" w:hAnsi="Times New Roman" w:cs="Times New Roman"/>
          <w:sz w:val="24"/>
          <w:szCs w:val="24"/>
          <w:lang w:val="es-CO" w:eastAsia="es-ES"/>
        </w:rPr>
        <w:t>: En esta etapa, los estudiantes decidirán qué tipo de investigación realizará (cualitativa, cuantitativa o mixta) y elaborarán un plan metodológico que incluirá la recolección y análisis de datos, determinando las herramientas y técnicas más apropiadas para el estudio.</w:t>
      </w:r>
    </w:p>
    <w:p w:rsidR="007D14B1" w:rsidRPr="002316D3" w:rsidRDefault="0033348E" w:rsidP="00151973">
      <w:pPr>
        <w:numPr>
          <w:ilvl w:val="0"/>
          <w:numId w:val="19"/>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bCs/>
          <w:sz w:val="24"/>
          <w:szCs w:val="24"/>
          <w:lang w:val="es-CO" w:eastAsia="es-ES"/>
        </w:rPr>
        <w:t xml:space="preserve">Recolección de </w:t>
      </w:r>
      <w:r w:rsidR="007D14B1" w:rsidRPr="002316D3">
        <w:rPr>
          <w:rFonts w:ascii="Times New Roman" w:eastAsia="Times New Roman" w:hAnsi="Times New Roman" w:cs="Times New Roman"/>
          <w:b/>
          <w:bCs/>
          <w:sz w:val="24"/>
          <w:szCs w:val="24"/>
          <w:lang w:val="es-CO" w:eastAsia="es-ES"/>
        </w:rPr>
        <w:t>datos</w:t>
      </w:r>
      <w:r w:rsidR="007D14B1" w:rsidRPr="002316D3">
        <w:rPr>
          <w:rFonts w:ascii="Times New Roman" w:eastAsia="Times New Roman" w:hAnsi="Times New Roman" w:cs="Times New Roman"/>
          <w:sz w:val="24"/>
          <w:szCs w:val="24"/>
          <w:lang w:val="es-CO" w:eastAsia="es-ES"/>
        </w:rPr>
        <w:t>:</w:t>
      </w:r>
      <w:r w:rsidRPr="002316D3">
        <w:rPr>
          <w:rFonts w:ascii="Times New Roman" w:eastAsia="Times New Roman" w:hAnsi="Times New Roman" w:cs="Times New Roman"/>
          <w:sz w:val="24"/>
          <w:szCs w:val="24"/>
          <w:lang w:val="es-CO" w:eastAsia="es-ES"/>
        </w:rPr>
        <w:t xml:space="preserve"> Los estudiantes, bajo supervisión, realizada en entornos agroindustriales reales, como fincas, plantas de procesamiento o laboratorios, donde aplicarán las técnicas seleccionadas para recolectar los datos necesarios. Estas técnicas pueden incluir entrevistas, encuestas, observación directa, medicione</w:t>
      </w:r>
      <w:r w:rsidR="007D14B1" w:rsidRPr="002316D3">
        <w:rPr>
          <w:rFonts w:ascii="Times New Roman" w:eastAsia="Times New Roman" w:hAnsi="Times New Roman" w:cs="Times New Roman"/>
          <w:sz w:val="24"/>
          <w:szCs w:val="24"/>
          <w:lang w:val="es-CO" w:eastAsia="es-ES"/>
        </w:rPr>
        <w:t xml:space="preserve">s de campo y experimentación. </w:t>
      </w:r>
    </w:p>
    <w:p w:rsidR="0033348E" w:rsidRPr="002316D3" w:rsidRDefault="007D14B1" w:rsidP="00151973">
      <w:pPr>
        <w:numPr>
          <w:ilvl w:val="0"/>
          <w:numId w:val="19"/>
        </w:numPr>
        <w:spacing w:line="360" w:lineRule="auto"/>
        <w:jc w:val="both"/>
        <w:rPr>
          <w:rFonts w:ascii="Times New Roman" w:eastAsia="Times New Roman" w:hAnsi="Times New Roman" w:cs="Times New Roman"/>
          <w:sz w:val="24"/>
          <w:szCs w:val="24"/>
          <w:lang w:val="es-CO" w:eastAsia="es-ES"/>
        </w:rPr>
      </w:pPr>
      <w:r w:rsidRPr="002316D3">
        <w:rPr>
          <w:rFonts w:ascii="Times New Roman" w:eastAsia="Times New Roman" w:hAnsi="Times New Roman" w:cs="Times New Roman"/>
          <w:b/>
          <w:sz w:val="24"/>
          <w:szCs w:val="24"/>
          <w:lang w:val="es-CO" w:eastAsia="es-ES"/>
        </w:rPr>
        <w:t>Análisis de datos</w:t>
      </w:r>
      <w:r w:rsidR="0033348E" w:rsidRPr="002316D3">
        <w:rPr>
          <w:rFonts w:ascii="Times New Roman" w:eastAsia="Times New Roman" w:hAnsi="Times New Roman" w:cs="Times New Roman"/>
          <w:sz w:val="24"/>
          <w:szCs w:val="24"/>
          <w:lang w:val="es-CO" w:eastAsia="es-ES"/>
        </w:rPr>
        <w:t>: Una vez recolectados los datos, los estudiantes los procesarán utilizando herramientas estadísticas o cualitativas, dependiendo del enfoque de la investigación. Esta etapa implica interpretar los resultados y establecer conexiones con el problema de investigación</w:t>
      </w:r>
      <w:r w:rsidR="0068011F" w:rsidRPr="002316D3">
        <w:rPr>
          <w:rFonts w:ascii="Times New Roman" w:eastAsia="Times New Roman" w:hAnsi="Times New Roman" w:cs="Times New Roman"/>
          <w:sz w:val="24"/>
          <w:szCs w:val="24"/>
          <w:lang w:val="es-CO" w:eastAsia="es-ES"/>
        </w:rPr>
        <w:t xml:space="preserve"> y los objetivos planteados. </w:t>
      </w:r>
    </w:p>
    <w:p w:rsidR="0033348E" w:rsidRPr="002316D3" w:rsidRDefault="0033348E" w:rsidP="00151973">
      <w:pPr>
        <w:spacing w:line="360" w:lineRule="auto"/>
        <w:ind w:left="720"/>
        <w:jc w:val="both"/>
        <w:rPr>
          <w:rFonts w:ascii="Times New Roman" w:eastAsia="Times New Roman" w:hAnsi="Times New Roman" w:cs="Times New Roman"/>
          <w:sz w:val="24"/>
          <w:szCs w:val="24"/>
          <w:lang w:val="es-CO" w:eastAsia="es-ES"/>
        </w:rPr>
      </w:pPr>
    </w:p>
    <w:p w:rsidR="00D07F5E" w:rsidRPr="002316D3" w:rsidRDefault="00D07F5E" w:rsidP="00151973">
      <w:pPr>
        <w:jc w:val="both"/>
        <w:rPr>
          <w:rFonts w:ascii="Times New Roman" w:eastAsia="Times New Roman" w:hAnsi="Times New Roman" w:cs="Times New Roman"/>
          <w:b/>
          <w:sz w:val="24"/>
          <w:szCs w:val="24"/>
          <w:lang w:eastAsia="es-ES"/>
        </w:rPr>
      </w:pPr>
    </w:p>
    <w:p w:rsidR="0092232A" w:rsidRPr="002316D3" w:rsidRDefault="00A91634" w:rsidP="00151973">
      <w:pPr>
        <w:ind w:left="360"/>
        <w:jc w:val="both"/>
        <w:rPr>
          <w:rFonts w:ascii="Times New Roman" w:hAnsi="Times New Roman" w:cs="Times New Roman"/>
          <w:b/>
          <w:sz w:val="24"/>
          <w:szCs w:val="24"/>
        </w:rPr>
      </w:pPr>
      <w:r w:rsidRPr="002316D3">
        <w:rPr>
          <w:rFonts w:ascii="Times New Roman" w:hAnsi="Times New Roman" w:cs="Times New Roman"/>
          <w:b/>
          <w:sz w:val="24"/>
          <w:szCs w:val="24"/>
        </w:rPr>
        <w:t>10. RECURSOS Y AMBIENTES DE APRENDIZAJE</w:t>
      </w:r>
    </w:p>
    <w:p w:rsidR="0031122A" w:rsidRPr="002316D3" w:rsidRDefault="0031122A" w:rsidP="00151973">
      <w:pPr>
        <w:pStyle w:val="Prrafodelista"/>
        <w:spacing w:line="360" w:lineRule="auto"/>
        <w:jc w:val="both"/>
        <w:rPr>
          <w:sz w:val="24"/>
          <w:szCs w:val="24"/>
        </w:rPr>
      </w:pPr>
    </w:p>
    <w:p w:rsidR="00CC742E" w:rsidRPr="002316D3" w:rsidRDefault="00CC742E" w:rsidP="00151973">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lang w:eastAsia="es-ES"/>
        </w:rPr>
      </w:pPr>
      <w:r w:rsidRPr="002316D3">
        <w:rPr>
          <w:rFonts w:ascii="Times New Roman" w:eastAsia="Times New Roman" w:hAnsi="Times New Roman" w:cs="Times New Roman"/>
          <w:color w:val="000000"/>
          <w:sz w:val="24"/>
          <w:szCs w:val="24"/>
          <w:lang w:eastAsia="es-ES"/>
        </w:rPr>
        <w:t xml:space="preserve">En la IETA Giovanni Cristini </w:t>
      </w:r>
      <w:proofErr w:type="spellStart"/>
      <w:r w:rsidRPr="002316D3">
        <w:rPr>
          <w:rFonts w:ascii="Times New Roman" w:eastAsia="Times New Roman" w:hAnsi="Times New Roman" w:cs="Times New Roman"/>
          <w:color w:val="000000"/>
          <w:sz w:val="24"/>
          <w:szCs w:val="24"/>
          <w:lang w:eastAsia="es-ES"/>
        </w:rPr>
        <w:t>Cristini</w:t>
      </w:r>
      <w:proofErr w:type="spellEnd"/>
      <w:r w:rsidRPr="002316D3">
        <w:rPr>
          <w:rFonts w:ascii="Times New Roman" w:eastAsia="Times New Roman" w:hAnsi="Times New Roman" w:cs="Times New Roman"/>
          <w:color w:val="000000"/>
          <w:sz w:val="24"/>
          <w:szCs w:val="24"/>
          <w:lang w:eastAsia="es-ES"/>
        </w:rPr>
        <w:t xml:space="preserve"> tenemos el compromiso de formar estudiantes </w:t>
      </w:r>
      <w:proofErr w:type="spellStart"/>
      <w:r w:rsidRPr="002316D3">
        <w:rPr>
          <w:rFonts w:ascii="Times New Roman" w:eastAsia="Times New Roman" w:hAnsi="Times New Roman" w:cs="Times New Roman"/>
          <w:color w:val="000000"/>
          <w:sz w:val="24"/>
          <w:szCs w:val="24"/>
          <w:lang w:eastAsia="es-ES"/>
        </w:rPr>
        <w:t>criticos</w:t>
      </w:r>
      <w:proofErr w:type="spellEnd"/>
      <w:r w:rsidRPr="002316D3">
        <w:rPr>
          <w:rFonts w:ascii="Times New Roman" w:eastAsia="Times New Roman" w:hAnsi="Times New Roman" w:cs="Times New Roman"/>
          <w:color w:val="000000"/>
          <w:sz w:val="24"/>
          <w:szCs w:val="24"/>
          <w:lang w:eastAsia="es-ES"/>
        </w:rPr>
        <w:t xml:space="preserve">, libres, democráticos, emprendedores buscando la </w:t>
      </w:r>
      <w:r w:rsidRPr="002316D3">
        <w:rPr>
          <w:rFonts w:ascii="Times New Roman" w:eastAsia="Times New Roman" w:hAnsi="Times New Roman" w:cs="Times New Roman"/>
          <w:color w:val="000000"/>
          <w:sz w:val="24"/>
          <w:szCs w:val="24"/>
          <w:lang w:eastAsia="es-ES"/>
        </w:rPr>
        <w:lastRenderedPageBreak/>
        <w:t>transformación de los ambientes de aprendizajes para hacer de la institución otra escuela posible basada en la esperanza y la paz. Pretendiendo producir buenos ciudadanos capaces de transformar de manera positiva la sociedad.</w:t>
      </w:r>
    </w:p>
    <w:p w:rsidR="00CC742E" w:rsidRPr="002316D3" w:rsidRDefault="00CC742E" w:rsidP="00151973">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lang w:eastAsia="es-ES"/>
        </w:rPr>
      </w:pPr>
      <w:r w:rsidRPr="002316D3">
        <w:rPr>
          <w:rFonts w:ascii="Times New Roman" w:eastAsia="Times New Roman" w:hAnsi="Times New Roman" w:cs="Times New Roman"/>
          <w:color w:val="000000"/>
          <w:sz w:val="24"/>
          <w:szCs w:val="24"/>
          <w:lang w:eastAsia="es-ES"/>
        </w:rPr>
        <w:t xml:space="preserve">Por lo anterior los recursos y ambientes de aprendizaje deben estar pensados en las necesidades de los </w:t>
      </w:r>
      <w:r w:rsidR="00B95DBE" w:rsidRPr="002316D3">
        <w:rPr>
          <w:rFonts w:ascii="Times New Roman" w:eastAsia="Times New Roman" w:hAnsi="Times New Roman" w:cs="Times New Roman"/>
          <w:color w:val="000000"/>
          <w:sz w:val="24"/>
          <w:szCs w:val="24"/>
          <w:lang w:eastAsia="es-ES"/>
        </w:rPr>
        <w:t>estudiantes,</w:t>
      </w:r>
      <w:r w:rsidRPr="002316D3">
        <w:rPr>
          <w:rFonts w:ascii="Times New Roman" w:eastAsia="Times New Roman" w:hAnsi="Times New Roman" w:cs="Times New Roman"/>
          <w:color w:val="000000"/>
          <w:sz w:val="24"/>
          <w:szCs w:val="24"/>
          <w:lang w:eastAsia="es-ES"/>
        </w:rPr>
        <w:t xml:space="preserve"> por lo que deben ser flexibles y adaptados de acuerdo a las realidades del </w:t>
      </w:r>
      <w:r w:rsidR="00B95DBE" w:rsidRPr="002316D3">
        <w:rPr>
          <w:rFonts w:ascii="Times New Roman" w:eastAsia="Times New Roman" w:hAnsi="Times New Roman" w:cs="Times New Roman"/>
          <w:color w:val="000000"/>
          <w:sz w:val="24"/>
          <w:szCs w:val="24"/>
          <w:lang w:eastAsia="es-ES"/>
        </w:rPr>
        <w:t>contexto,</w:t>
      </w:r>
      <w:r w:rsidRPr="002316D3">
        <w:rPr>
          <w:rFonts w:ascii="Times New Roman" w:eastAsia="Times New Roman" w:hAnsi="Times New Roman" w:cs="Times New Roman"/>
          <w:color w:val="000000"/>
          <w:sz w:val="24"/>
          <w:szCs w:val="24"/>
          <w:lang w:eastAsia="es-ES"/>
        </w:rPr>
        <w:t xml:space="preserve"> las condiciones socioeconómicas y emocionales para buscar una verdadera revolución educativa capaz de generar conocimiento que les permita desarrollar sus proyectos de vida.</w:t>
      </w:r>
    </w:p>
    <w:p w:rsidR="00CC742E" w:rsidRPr="002316D3" w:rsidRDefault="00CC742E" w:rsidP="00151973">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lang w:eastAsia="es-ES"/>
        </w:rPr>
      </w:pPr>
      <w:r w:rsidRPr="002316D3">
        <w:rPr>
          <w:rFonts w:ascii="Times New Roman" w:eastAsia="Times New Roman" w:hAnsi="Times New Roman" w:cs="Times New Roman"/>
          <w:color w:val="000000"/>
          <w:sz w:val="24"/>
          <w:szCs w:val="24"/>
          <w:lang w:eastAsia="es-ES"/>
        </w:rPr>
        <w:t xml:space="preserve">En este sentido en el área de investigación se plantea una serie de recursos </w:t>
      </w:r>
      <w:r w:rsidR="00151973" w:rsidRPr="002316D3">
        <w:rPr>
          <w:rFonts w:ascii="Times New Roman" w:eastAsia="Times New Roman" w:hAnsi="Times New Roman" w:cs="Times New Roman"/>
          <w:color w:val="000000"/>
          <w:sz w:val="24"/>
          <w:szCs w:val="24"/>
          <w:lang w:eastAsia="es-ES"/>
        </w:rPr>
        <w:t>que permitan</w:t>
      </w:r>
      <w:r w:rsidRPr="002316D3">
        <w:rPr>
          <w:rFonts w:ascii="Times New Roman" w:eastAsia="Times New Roman" w:hAnsi="Times New Roman" w:cs="Times New Roman"/>
          <w:color w:val="000000"/>
          <w:sz w:val="24"/>
          <w:szCs w:val="24"/>
          <w:lang w:eastAsia="es-ES"/>
        </w:rPr>
        <w:t xml:space="preserve"> al estudiante despertar el espíritu investigador para que pueda descubrir o ampliar nuevos conocimientos y resolver situaciones problemas. Tales como:  </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 xml:space="preserve">Textos elaborados por el MEN (proyectos pedagógicos productivos) </w:t>
      </w:r>
      <w:r w:rsidR="00151973" w:rsidRPr="002316D3">
        <w:rPr>
          <w:color w:val="000000"/>
          <w:sz w:val="24"/>
          <w:szCs w:val="24"/>
        </w:rPr>
        <w:t>grado sexto</w:t>
      </w:r>
      <w:r w:rsidRPr="002316D3">
        <w:rPr>
          <w:color w:val="000000"/>
          <w:sz w:val="24"/>
          <w:szCs w:val="24"/>
        </w:rPr>
        <w:t xml:space="preserve"> a noveno.</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Guías de aprendizajes elaboradas por el docente para los diferentes grados.</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Recursos audiovisuales</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Recursos TIC</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Experimentos</w:t>
      </w:r>
    </w:p>
    <w:p w:rsidR="00125584" w:rsidRPr="00B95DBE"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Material ilustrativo</w:t>
      </w:r>
    </w:p>
    <w:p w:rsidR="00125584" w:rsidRPr="002316D3" w:rsidRDefault="00125584"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Elaboración de videos pedagógicos</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Elaboración de proyectos</w:t>
      </w:r>
      <w:r w:rsidR="00B95DBE">
        <w:rPr>
          <w:color w:val="000000"/>
          <w:sz w:val="24"/>
          <w:szCs w:val="24"/>
        </w:rPr>
        <w:t xml:space="preserve"> investigativos</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Materiales impresos</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 xml:space="preserve">Talleres </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Salón de agroindustria</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 xml:space="preserve">Aula viva </w:t>
      </w:r>
      <w:r w:rsidR="00125584" w:rsidRPr="002316D3">
        <w:rPr>
          <w:color w:val="000000"/>
          <w:sz w:val="24"/>
          <w:szCs w:val="24"/>
        </w:rPr>
        <w:t>de la institución</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Biblioteca</w:t>
      </w:r>
      <w:r w:rsidR="00125584" w:rsidRPr="002316D3">
        <w:rPr>
          <w:color w:val="000000"/>
          <w:sz w:val="24"/>
          <w:szCs w:val="24"/>
        </w:rPr>
        <w:t xml:space="preserve"> escolar </w:t>
      </w:r>
    </w:p>
    <w:p w:rsidR="00CC742E" w:rsidRPr="002316D3" w:rsidRDefault="00CC742E" w:rsidP="00151973">
      <w:pPr>
        <w:pStyle w:val="Prrafodelista"/>
        <w:numPr>
          <w:ilvl w:val="0"/>
          <w:numId w:val="20"/>
        </w:numPr>
        <w:pBdr>
          <w:top w:val="nil"/>
          <w:left w:val="nil"/>
          <w:bottom w:val="nil"/>
          <w:right w:val="nil"/>
          <w:between w:val="nil"/>
        </w:pBdr>
        <w:spacing w:line="360" w:lineRule="auto"/>
        <w:jc w:val="both"/>
        <w:rPr>
          <w:color w:val="000000"/>
          <w:sz w:val="24"/>
          <w:szCs w:val="24"/>
        </w:rPr>
      </w:pPr>
      <w:r w:rsidRPr="002316D3">
        <w:rPr>
          <w:color w:val="000000"/>
          <w:sz w:val="24"/>
          <w:szCs w:val="24"/>
        </w:rPr>
        <w:t xml:space="preserve">Laboratorio </w:t>
      </w:r>
      <w:r w:rsidR="00125584" w:rsidRPr="002316D3">
        <w:rPr>
          <w:color w:val="000000"/>
          <w:sz w:val="24"/>
          <w:szCs w:val="24"/>
        </w:rPr>
        <w:t>escolar</w:t>
      </w:r>
    </w:p>
    <w:p w:rsidR="00CC742E" w:rsidRPr="002316D3" w:rsidRDefault="00CC742E" w:rsidP="00CC742E">
      <w:pPr>
        <w:pStyle w:val="Prrafodelista"/>
        <w:pBdr>
          <w:top w:val="nil"/>
          <w:left w:val="nil"/>
          <w:bottom w:val="nil"/>
          <w:right w:val="nil"/>
          <w:between w:val="nil"/>
        </w:pBdr>
        <w:spacing w:line="360" w:lineRule="auto"/>
        <w:ind w:left="1440"/>
        <w:jc w:val="both"/>
        <w:rPr>
          <w:color w:val="000000"/>
          <w:sz w:val="24"/>
          <w:szCs w:val="24"/>
        </w:rPr>
      </w:pPr>
    </w:p>
    <w:p w:rsidR="0092232A" w:rsidRPr="00B95DBE" w:rsidRDefault="00A91634" w:rsidP="00B95DBE">
      <w:pPr>
        <w:spacing w:line="480" w:lineRule="auto"/>
        <w:jc w:val="both"/>
        <w:rPr>
          <w:rFonts w:ascii="Times New Roman" w:hAnsi="Times New Roman" w:cs="Times New Roman"/>
          <w:sz w:val="24"/>
          <w:szCs w:val="24"/>
        </w:rPr>
      </w:pPr>
      <w:r w:rsidRPr="002316D3">
        <w:rPr>
          <w:rFonts w:ascii="Times New Roman" w:hAnsi="Times New Roman" w:cs="Times New Roman"/>
          <w:b/>
          <w:sz w:val="24"/>
          <w:szCs w:val="24"/>
        </w:rPr>
        <w:t xml:space="preserve">11. </w:t>
      </w:r>
      <w:r w:rsidR="0092232A" w:rsidRPr="002316D3">
        <w:rPr>
          <w:rFonts w:ascii="Times New Roman" w:hAnsi="Times New Roman" w:cs="Times New Roman"/>
          <w:b/>
          <w:sz w:val="24"/>
          <w:szCs w:val="24"/>
        </w:rPr>
        <w:t>INTENSIDAD HORARIA</w:t>
      </w:r>
    </w:p>
    <w:p w:rsidR="00581639" w:rsidRPr="002316D3" w:rsidRDefault="00581639" w:rsidP="00581639">
      <w:pPr>
        <w:pStyle w:val="Prrafodelista"/>
        <w:rPr>
          <w:b/>
          <w:sz w:val="24"/>
          <w:szCs w:val="24"/>
        </w:rPr>
      </w:pPr>
    </w:p>
    <w:tbl>
      <w:tblPr>
        <w:tblStyle w:val="Tablaconcuadrcula"/>
        <w:tblW w:w="9498" w:type="dxa"/>
        <w:tblInd w:w="-289" w:type="dxa"/>
        <w:tblLook w:val="04A0" w:firstRow="1" w:lastRow="0" w:firstColumn="1" w:lastColumn="0" w:noHBand="0" w:noVBand="1"/>
      </w:tblPr>
      <w:tblGrid>
        <w:gridCol w:w="1620"/>
        <w:gridCol w:w="1761"/>
        <w:gridCol w:w="1669"/>
        <w:gridCol w:w="1657"/>
        <w:gridCol w:w="1657"/>
        <w:gridCol w:w="1134"/>
      </w:tblGrid>
      <w:tr w:rsidR="00581639" w:rsidRPr="002316D3" w:rsidTr="004D208E">
        <w:tc>
          <w:tcPr>
            <w:tcW w:w="1620" w:type="dxa"/>
          </w:tcPr>
          <w:p w:rsidR="00581639" w:rsidRPr="002316D3" w:rsidRDefault="00581639" w:rsidP="00581639">
            <w:pPr>
              <w:pStyle w:val="Prrafodelista"/>
              <w:ind w:left="0"/>
              <w:jc w:val="center"/>
              <w:rPr>
                <w:b/>
                <w:sz w:val="24"/>
                <w:szCs w:val="24"/>
              </w:rPr>
            </w:pPr>
            <w:r w:rsidRPr="002316D3">
              <w:rPr>
                <w:b/>
                <w:sz w:val="24"/>
                <w:szCs w:val="24"/>
              </w:rPr>
              <w:lastRenderedPageBreak/>
              <w:t>GRADO</w:t>
            </w:r>
          </w:p>
        </w:tc>
        <w:tc>
          <w:tcPr>
            <w:tcW w:w="1761" w:type="dxa"/>
          </w:tcPr>
          <w:p w:rsidR="00581639" w:rsidRPr="002316D3" w:rsidRDefault="00581639" w:rsidP="00581639">
            <w:pPr>
              <w:jc w:val="center"/>
              <w:rPr>
                <w:rFonts w:ascii="Times New Roman" w:hAnsi="Times New Roman" w:cs="Times New Roman"/>
                <w:b/>
                <w:sz w:val="24"/>
                <w:szCs w:val="24"/>
              </w:rPr>
            </w:pPr>
            <w:r w:rsidRPr="002316D3">
              <w:rPr>
                <w:rFonts w:ascii="Times New Roman" w:hAnsi="Times New Roman" w:cs="Times New Roman"/>
                <w:b/>
                <w:sz w:val="24"/>
                <w:szCs w:val="24"/>
              </w:rPr>
              <w:t>INTENSIDAD HORARIA SEMANAL</w:t>
            </w:r>
          </w:p>
        </w:tc>
        <w:tc>
          <w:tcPr>
            <w:tcW w:w="1669" w:type="dxa"/>
          </w:tcPr>
          <w:p w:rsidR="00581639" w:rsidRPr="002316D3" w:rsidRDefault="00581639" w:rsidP="00581639">
            <w:pPr>
              <w:pStyle w:val="Prrafodelista"/>
              <w:ind w:left="0"/>
              <w:jc w:val="center"/>
              <w:rPr>
                <w:b/>
                <w:sz w:val="24"/>
                <w:szCs w:val="24"/>
              </w:rPr>
            </w:pPr>
            <w:r w:rsidRPr="002316D3">
              <w:rPr>
                <w:b/>
                <w:sz w:val="24"/>
                <w:szCs w:val="24"/>
              </w:rPr>
              <w:t>PRIMER TRIMESTRE</w:t>
            </w:r>
          </w:p>
        </w:tc>
        <w:tc>
          <w:tcPr>
            <w:tcW w:w="1657" w:type="dxa"/>
          </w:tcPr>
          <w:p w:rsidR="00581639" w:rsidRPr="002316D3" w:rsidRDefault="00581639" w:rsidP="00581639">
            <w:pPr>
              <w:jc w:val="center"/>
              <w:rPr>
                <w:rFonts w:ascii="Times New Roman" w:hAnsi="Times New Roman" w:cs="Times New Roman"/>
                <w:b/>
                <w:sz w:val="24"/>
                <w:szCs w:val="24"/>
              </w:rPr>
            </w:pPr>
            <w:r w:rsidRPr="002316D3">
              <w:rPr>
                <w:rFonts w:ascii="Times New Roman" w:hAnsi="Times New Roman" w:cs="Times New Roman"/>
                <w:b/>
                <w:sz w:val="24"/>
                <w:szCs w:val="24"/>
              </w:rPr>
              <w:t>SEGUNDO</w:t>
            </w:r>
          </w:p>
          <w:p w:rsidR="00581639" w:rsidRPr="002316D3" w:rsidRDefault="00581639" w:rsidP="00581639">
            <w:pPr>
              <w:jc w:val="center"/>
              <w:rPr>
                <w:rFonts w:ascii="Times New Roman" w:hAnsi="Times New Roman" w:cs="Times New Roman"/>
                <w:sz w:val="24"/>
                <w:szCs w:val="24"/>
              </w:rPr>
            </w:pPr>
            <w:r w:rsidRPr="002316D3">
              <w:rPr>
                <w:rFonts w:ascii="Times New Roman" w:hAnsi="Times New Roman" w:cs="Times New Roman"/>
                <w:b/>
                <w:sz w:val="24"/>
                <w:szCs w:val="24"/>
              </w:rPr>
              <w:t>TRIMESTRE</w:t>
            </w:r>
          </w:p>
        </w:tc>
        <w:tc>
          <w:tcPr>
            <w:tcW w:w="1657" w:type="dxa"/>
          </w:tcPr>
          <w:p w:rsidR="00581639" w:rsidRPr="002316D3" w:rsidRDefault="00581639" w:rsidP="00581639">
            <w:pPr>
              <w:jc w:val="center"/>
              <w:rPr>
                <w:rFonts w:ascii="Times New Roman" w:hAnsi="Times New Roman" w:cs="Times New Roman"/>
                <w:b/>
                <w:sz w:val="24"/>
                <w:szCs w:val="24"/>
              </w:rPr>
            </w:pPr>
            <w:r w:rsidRPr="002316D3">
              <w:rPr>
                <w:rFonts w:ascii="Times New Roman" w:hAnsi="Times New Roman" w:cs="Times New Roman"/>
                <w:b/>
                <w:sz w:val="24"/>
                <w:szCs w:val="24"/>
              </w:rPr>
              <w:t>TERCER</w:t>
            </w:r>
          </w:p>
          <w:p w:rsidR="00581639" w:rsidRPr="002316D3" w:rsidRDefault="00581639" w:rsidP="00581639">
            <w:pPr>
              <w:jc w:val="center"/>
              <w:rPr>
                <w:rFonts w:ascii="Times New Roman" w:hAnsi="Times New Roman" w:cs="Times New Roman"/>
                <w:sz w:val="24"/>
                <w:szCs w:val="24"/>
              </w:rPr>
            </w:pPr>
            <w:r w:rsidRPr="002316D3">
              <w:rPr>
                <w:rFonts w:ascii="Times New Roman" w:hAnsi="Times New Roman" w:cs="Times New Roman"/>
                <w:b/>
                <w:sz w:val="24"/>
                <w:szCs w:val="24"/>
              </w:rPr>
              <w:t>TRIMESTRE</w:t>
            </w:r>
          </w:p>
        </w:tc>
        <w:tc>
          <w:tcPr>
            <w:tcW w:w="1134" w:type="dxa"/>
          </w:tcPr>
          <w:p w:rsidR="00581639" w:rsidRPr="002316D3" w:rsidRDefault="00581639" w:rsidP="00581639">
            <w:pPr>
              <w:pStyle w:val="Prrafodelista"/>
              <w:ind w:left="0"/>
              <w:jc w:val="center"/>
              <w:rPr>
                <w:b/>
                <w:sz w:val="24"/>
                <w:szCs w:val="24"/>
              </w:rPr>
            </w:pPr>
            <w:r w:rsidRPr="002316D3">
              <w:rPr>
                <w:b/>
                <w:sz w:val="24"/>
                <w:szCs w:val="24"/>
              </w:rPr>
              <w:t>TOTAL</w:t>
            </w:r>
          </w:p>
        </w:tc>
      </w:tr>
      <w:tr w:rsidR="0092254F" w:rsidRPr="002316D3" w:rsidTr="004D208E">
        <w:tc>
          <w:tcPr>
            <w:tcW w:w="1620" w:type="dxa"/>
          </w:tcPr>
          <w:p w:rsidR="0092254F" w:rsidRPr="002316D3" w:rsidRDefault="0092254F" w:rsidP="0092254F">
            <w:pPr>
              <w:pStyle w:val="Prrafodelista"/>
              <w:ind w:left="0"/>
              <w:rPr>
                <w:b/>
                <w:sz w:val="24"/>
                <w:szCs w:val="24"/>
              </w:rPr>
            </w:pPr>
            <w:r w:rsidRPr="002316D3">
              <w:rPr>
                <w:b/>
                <w:sz w:val="24"/>
                <w:szCs w:val="24"/>
              </w:rPr>
              <w:t>SEXTO</w:t>
            </w:r>
          </w:p>
        </w:tc>
        <w:tc>
          <w:tcPr>
            <w:tcW w:w="1761" w:type="dxa"/>
          </w:tcPr>
          <w:p w:rsidR="0092254F" w:rsidRPr="002316D3" w:rsidRDefault="004D208E" w:rsidP="0092254F">
            <w:pPr>
              <w:jc w:val="center"/>
              <w:rPr>
                <w:rFonts w:ascii="Times New Roman" w:hAnsi="Times New Roman" w:cs="Times New Roman"/>
                <w:sz w:val="24"/>
                <w:szCs w:val="24"/>
              </w:rPr>
            </w:pPr>
            <w:r w:rsidRPr="002316D3">
              <w:rPr>
                <w:rFonts w:ascii="Times New Roman" w:hAnsi="Times New Roman" w:cs="Times New Roman"/>
                <w:b/>
                <w:sz w:val="24"/>
                <w:szCs w:val="24"/>
              </w:rPr>
              <w:t>1</w:t>
            </w:r>
          </w:p>
        </w:tc>
        <w:tc>
          <w:tcPr>
            <w:tcW w:w="1669"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134" w:type="dxa"/>
          </w:tcPr>
          <w:p w:rsidR="0092254F" w:rsidRPr="002316D3" w:rsidRDefault="0092254F" w:rsidP="0092254F">
            <w:pPr>
              <w:jc w:val="center"/>
              <w:rPr>
                <w:rFonts w:ascii="Times New Roman" w:hAnsi="Times New Roman" w:cs="Times New Roman"/>
                <w:sz w:val="24"/>
                <w:szCs w:val="24"/>
              </w:rPr>
            </w:pPr>
          </w:p>
        </w:tc>
      </w:tr>
      <w:tr w:rsidR="0092254F" w:rsidRPr="002316D3" w:rsidTr="004D208E">
        <w:tc>
          <w:tcPr>
            <w:tcW w:w="1620" w:type="dxa"/>
          </w:tcPr>
          <w:p w:rsidR="0092254F" w:rsidRPr="002316D3" w:rsidRDefault="0092254F" w:rsidP="0092254F">
            <w:pPr>
              <w:pStyle w:val="Prrafodelista"/>
              <w:ind w:left="0"/>
              <w:rPr>
                <w:b/>
                <w:sz w:val="24"/>
                <w:szCs w:val="24"/>
              </w:rPr>
            </w:pPr>
            <w:r w:rsidRPr="002316D3">
              <w:rPr>
                <w:b/>
                <w:sz w:val="24"/>
                <w:szCs w:val="24"/>
              </w:rPr>
              <w:t>SEPTIMO</w:t>
            </w:r>
          </w:p>
        </w:tc>
        <w:tc>
          <w:tcPr>
            <w:tcW w:w="1761" w:type="dxa"/>
          </w:tcPr>
          <w:p w:rsidR="0092254F" w:rsidRPr="002316D3" w:rsidRDefault="004D208E" w:rsidP="0092254F">
            <w:pPr>
              <w:jc w:val="center"/>
              <w:rPr>
                <w:rFonts w:ascii="Times New Roman" w:hAnsi="Times New Roman" w:cs="Times New Roman"/>
                <w:sz w:val="24"/>
                <w:szCs w:val="24"/>
              </w:rPr>
            </w:pPr>
            <w:r w:rsidRPr="002316D3">
              <w:rPr>
                <w:rFonts w:ascii="Times New Roman" w:hAnsi="Times New Roman" w:cs="Times New Roman"/>
                <w:b/>
                <w:sz w:val="24"/>
                <w:szCs w:val="24"/>
              </w:rPr>
              <w:t>1</w:t>
            </w:r>
          </w:p>
        </w:tc>
        <w:tc>
          <w:tcPr>
            <w:tcW w:w="1669"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134" w:type="dxa"/>
          </w:tcPr>
          <w:p w:rsidR="0092254F" w:rsidRPr="002316D3" w:rsidRDefault="0092254F" w:rsidP="0092254F">
            <w:pPr>
              <w:jc w:val="center"/>
              <w:rPr>
                <w:rFonts w:ascii="Times New Roman" w:hAnsi="Times New Roman" w:cs="Times New Roman"/>
                <w:sz w:val="24"/>
                <w:szCs w:val="24"/>
              </w:rPr>
            </w:pPr>
          </w:p>
        </w:tc>
      </w:tr>
      <w:tr w:rsidR="0092254F" w:rsidRPr="002316D3" w:rsidTr="004D208E">
        <w:tc>
          <w:tcPr>
            <w:tcW w:w="1620" w:type="dxa"/>
          </w:tcPr>
          <w:p w:rsidR="0092254F" w:rsidRPr="002316D3" w:rsidRDefault="0092254F" w:rsidP="0092254F">
            <w:pPr>
              <w:pStyle w:val="Prrafodelista"/>
              <w:ind w:left="0"/>
              <w:rPr>
                <w:b/>
                <w:sz w:val="24"/>
                <w:szCs w:val="24"/>
              </w:rPr>
            </w:pPr>
            <w:r w:rsidRPr="002316D3">
              <w:rPr>
                <w:b/>
                <w:sz w:val="24"/>
                <w:szCs w:val="24"/>
              </w:rPr>
              <w:t>OCTAVO</w:t>
            </w:r>
          </w:p>
        </w:tc>
        <w:tc>
          <w:tcPr>
            <w:tcW w:w="1761" w:type="dxa"/>
          </w:tcPr>
          <w:p w:rsidR="0092254F" w:rsidRPr="002316D3" w:rsidRDefault="004D208E" w:rsidP="0092254F">
            <w:pPr>
              <w:jc w:val="center"/>
              <w:rPr>
                <w:rFonts w:ascii="Times New Roman" w:hAnsi="Times New Roman" w:cs="Times New Roman"/>
                <w:sz w:val="24"/>
                <w:szCs w:val="24"/>
              </w:rPr>
            </w:pPr>
            <w:r w:rsidRPr="002316D3">
              <w:rPr>
                <w:rFonts w:ascii="Times New Roman" w:hAnsi="Times New Roman" w:cs="Times New Roman"/>
                <w:b/>
                <w:sz w:val="24"/>
                <w:szCs w:val="24"/>
              </w:rPr>
              <w:t>1</w:t>
            </w:r>
          </w:p>
        </w:tc>
        <w:tc>
          <w:tcPr>
            <w:tcW w:w="1669"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134" w:type="dxa"/>
          </w:tcPr>
          <w:p w:rsidR="0092254F" w:rsidRPr="002316D3" w:rsidRDefault="0092254F" w:rsidP="0092254F">
            <w:pPr>
              <w:jc w:val="center"/>
              <w:rPr>
                <w:rFonts w:ascii="Times New Roman" w:hAnsi="Times New Roman" w:cs="Times New Roman"/>
                <w:sz w:val="24"/>
                <w:szCs w:val="24"/>
              </w:rPr>
            </w:pPr>
          </w:p>
        </w:tc>
      </w:tr>
      <w:tr w:rsidR="0092254F" w:rsidRPr="002316D3" w:rsidTr="004D208E">
        <w:tc>
          <w:tcPr>
            <w:tcW w:w="1620" w:type="dxa"/>
          </w:tcPr>
          <w:p w:rsidR="0092254F" w:rsidRPr="002316D3" w:rsidRDefault="0092254F" w:rsidP="0092254F">
            <w:pPr>
              <w:pStyle w:val="Prrafodelista"/>
              <w:ind w:left="0"/>
              <w:rPr>
                <w:b/>
                <w:sz w:val="24"/>
                <w:szCs w:val="24"/>
              </w:rPr>
            </w:pPr>
            <w:r w:rsidRPr="002316D3">
              <w:rPr>
                <w:b/>
                <w:sz w:val="24"/>
                <w:szCs w:val="24"/>
              </w:rPr>
              <w:t>NOVENO</w:t>
            </w:r>
          </w:p>
        </w:tc>
        <w:tc>
          <w:tcPr>
            <w:tcW w:w="1761" w:type="dxa"/>
          </w:tcPr>
          <w:p w:rsidR="0092254F" w:rsidRPr="002316D3" w:rsidRDefault="000D146D" w:rsidP="0092254F">
            <w:pPr>
              <w:jc w:val="center"/>
              <w:rPr>
                <w:rFonts w:ascii="Times New Roman" w:hAnsi="Times New Roman" w:cs="Times New Roman"/>
                <w:sz w:val="24"/>
                <w:szCs w:val="24"/>
              </w:rPr>
            </w:pPr>
            <w:r w:rsidRPr="002316D3">
              <w:rPr>
                <w:rFonts w:ascii="Times New Roman" w:hAnsi="Times New Roman" w:cs="Times New Roman"/>
                <w:sz w:val="24"/>
                <w:szCs w:val="24"/>
              </w:rPr>
              <w:t>1</w:t>
            </w:r>
          </w:p>
        </w:tc>
        <w:tc>
          <w:tcPr>
            <w:tcW w:w="1669"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134" w:type="dxa"/>
          </w:tcPr>
          <w:p w:rsidR="0092254F" w:rsidRPr="002316D3" w:rsidRDefault="0092254F" w:rsidP="0092254F">
            <w:pPr>
              <w:jc w:val="center"/>
              <w:rPr>
                <w:rFonts w:ascii="Times New Roman" w:hAnsi="Times New Roman" w:cs="Times New Roman"/>
                <w:sz w:val="24"/>
                <w:szCs w:val="24"/>
              </w:rPr>
            </w:pPr>
          </w:p>
        </w:tc>
      </w:tr>
      <w:tr w:rsidR="0092254F" w:rsidRPr="002316D3" w:rsidTr="004D208E">
        <w:tc>
          <w:tcPr>
            <w:tcW w:w="1620" w:type="dxa"/>
          </w:tcPr>
          <w:p w:rsidR="0092254F" w:rsidRPr="002316D3" w:rsidRDefault="0092254F" w:rsidP="0092254F">
            <w:pPr>
              <w:pStyle w:val="Prrafodelista"/>
              <w:ind w:left="0"/>
              <w:rPr>
                <w:b/>
                <w:sz w:val="24"/>
                <w:szCs w:val="24"/>
              </w:rPr>
            </w:pPr>
            <w:r w:rsidRPr="002316D3">
              <w:rPr>
                <w:b/>
                <w:sz w:val="24"/>
                <w:szCs w:val="24"/>
              </w:rPr>
              <w:t>DECIMO</w:t>
            </w:r>
          </w:p>
        </w:tc>
        <w:tc>
          <w:tcPr>
            <w:tcW w:w="1761" w:type="dxa"/>
          </w:tcPr>
          <w:p w:rsidR="0092254F" w:rsidRPr="002316D3" w:rsidRDefault="000D146D" w:rsidP="0092254F">
            <w:pPr>
              <w:jc w:val="center"/>
              <w:rPr>
                <w:rFonts w:ascii="Times New Roman" w:hAnsi="Times New Roman" w:cs="Times New Roman"/>
                <w:sz w:val="24"/>
                <w:szCs w:val="24"/>
              </w:rPr>
            </w:pPr>
            <w:r w:rsidRPr="002316D3">
              <w:rPr>
                <w:rFonts w:ascii="Times New Roman" w:hAnsi="Times New Roman" w:cs="Times New Roman"/>
                <w:sz w:val="24"/>
                <w:szCs w:val="24"/>
              </w:rPr>
              <w:t>1</w:t>
            </w:r>
          </w:p>
        </w:tc>
        <w:tc>
          <w:tcPr>
            <w:tcW w:w="1669"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134" w:type="dxa"/>
          </w:tcPr>
          <w:p w:rsidR="0092254F" w:rsidRPr="002316D3" w:rsidRDefault="0092254F" w:rsidP="0092254F">
            <w:pPr>
              <w:jc w:val="center"/>
              <w:rPr>
                <w:rFonts w:ascii="Times New Roman" w:hAnsi="Times New Roman" w:cs="Times New Roman"/>
                <w:sz w:val="24"/>
                <w:szCs w:val="24"/>
              </w:rPr>
            </w:pPr>
          </w:p>
        </w:tc>
      </w:tr>
      <w:tr w:rsidR="0092254F" w:rsidRPr="002316D3" w:rsidTr="004D208E">
        <w:tc>
          <w:tcPr>
            <w:tcW w:w="1620" w:type="dxa"/>
          </w:tcPr>
          <w:p w:rsidR="0092254F" w:rsidRPr="002316D3" w:rsidRDefault="0092254F" w:rsidP="0092254F">
            <w:pPr>
              <w:pStyle w:val="Prrafodelista"/>
              <w:ind w:left="0"/>
              <w:rPr>
                <w:b/>
                <w:sz w:val="24"/>
                <w:szCs w:val="24"/>
              </w:rPr>
            </w:pPr>
            <w:r w:rsidRPr="002316D3">
              <w:rPr>
                <w:b/>
                <w:sz w:val="24"/>
                <w:szCs w:val="24"/>
              </w:rPr>
              <w:t>UNDECIMO</w:t>
            </w:r>
          </w:p>
        </w:tc>
        <w:tc>
          <w:tcPr>
            <w:tcW w:w="1761" w:type="dxa"/>
          </w:tcPr>
          <w:p w:rsidR="0092254F" w:rsidRPr="002316D3" w:rsidRDefault="000D146D" w:rsidP="0092254F">
            <w:pPr>
              <w:jc w:val="center"/>
              <w:rPr>
                <w:rFonts w:ascii="Times New Roman" w:hAnsi="Times New Roman" w:cs="Times New Roman"/>
                <w:sz w:val="24"/>
                <w:szCs w:val="24"/>
              </w:rPr>
            </w:pPr>
            <w:r w:rsidRPr="002316D3">
              <w:rPr>
                <w:rFonts w:ascii="Times New Roman" w:hAnsi="Times New Roman" w:cs="Times New Roman"/>
                <w:sz w:val="24"/>
                <w:szCs w:val="24"/>
              </w:rPr>
              <w:t>1</w:t>
            </w:r>
          </w:p>
        </w:tc>
        <w:tc>
          <w:tcPr>
            <w:tcW w:w="1669"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657" w:type="dxa"/>
          </w:tcPr>
          <w:p w:rsidR="0092254F" w:rsidRPr="002316D3" w:rsidRDefault="0092254F" w:rsidP="0092254F">
            <w:pPr>
              <w:jc w:val="center"/>
              <w:rPr>
                <w:rFonts w:ascii="Times New Roman" w:hAnsi="Times New Roman" w:cs="Times New Roman"/>
                <w:sz w:val="24"/>
                <w:szCs w:val="24"/>
              </w:rPr>
            </w:pPr>
          </w:p>
        </w:tc>
        <w:tc>
          <w:tcPr>
            <w:tcW w:w="1134" w:type="dxa"/>
          </w:tcPr>
          <w:p w:rsidR="0092254F" w:rsidRPr="002316D3" w:rsidRDefault="0092254F" w:rsidP="0092254F">
            <w:pPr>
              <w:jc w:val="center"/>
              <w:rPr>
                <w:rFonts w:ascii="Times New Roman" w:hAnsi="Times New Roman" w:cs="Times New Roman"/>
                <w:sz w:val="24"/>
                <w:szCs w:val="24"/>
              </w:rPr>
            </w:pPr>
          </w:p>
        </w:tc>
      </w:tr>
    </w:tbl>
    <w:p w:rsidR="00581639" w:rsidRPr="002316D3" w:rsidRDefault="00581639" w:rsidP="00581639">
      <w:pPr>
        <w:pStyle w:val="Prrafodelista"/>
        <w:rPr>
          <w:b/>
          <w:sz w:val="24"/>
          <w:szCs w:val="24"/>
        </w:rPr>
      </w:pPr>
    </w:p>
    <w:p w:rsidR="0092232A" w:rsidRPr="002316D3" w:rsidRDefault="0092232A" w:rsidP="0092232A">
      <w:pPr>
        <w:jc w:val="center"/>
        <w:rPr>
          <w:rFonts w:ascii="Times New Roman" w:hAnsi="Times New Roman" w:cs="Times New Roman"/>
          <w:b/>
          <w:sz w:val="24"/>
          <w:szCs w:val="24"/>
        </w:rPr>
      </w:pPr>
    </w:p>
    <w:p w:rsidR="0092232A" w:rsidRPr="002316D3" w:rsidRDefault="0092232A">
      <w:pPr>
        <w:rPr>
          <w:rFonts w:ascii="Times New Roman" w:hAnsi="Times New Roman" w:cs="Times New Roman"/>
          <w:b/>
          <w:sz w:val="24"/>
          <w:szCs w:val="24"/>
        </w:rPr>
      </w:pPr>
      <w:r w:rsidRPr="002316D3">
        <w:rPr>
          <w:rFonts w:ascii="Times New Roman" w:hAnsi="Times New Roman" w:cs="Times New Roman"/>
          <w:b/>
          <w:sz w:val="24"/>
          <w:szCs w:val="24"/>
        </w:rPr>
        <w:br w:type="page"/>
      </w:r>
    </w:p>
    <w:p w:rsidR="00934168" w:rsidRPr="002316D3" w:rsidRDefault="004D208E" w:rsidP="004D208E">
      <w:pPr>
        <w:ind w:left="360"/>
        <w:jc w:val="center"/>
        <w:rPr>
          <w:rFonts w:ascii="Times New Roman" w:hAnsi="Times New Roman" w:cs="Times New Roman"/>
          <w:b/>
          <w:sz w:val="24"/>
          <w:szCs w:val="24"/>
        </w:rPr>
      </w:pPr>
      <w:r w:rsidRPr="002316D3">
        <w:rPr>
          <w:rFonts w:ascii="Times New Roman" w:hAnsi="Times New Roman" w:cs="Times New Roman"/>
          <w:b/>
          <w:sz w:val="24"/>
          <w:szCs w:val="24"/>
        </w:rPr>
        <w:lastRenderedPageBreak/>
        <w:t xml:space="preserve">12. </w:t>
      </w:r>
      <w:r w:rsidR="0092232A" w:rsidRPr="002316D3">
        <w:rPr>
          <w:rFonts w:ascii="Times New Roman" w:hAnsi="Times New Roman" w:cs="Times New Roman"/>
          <w:b/>
          <w:sz w:val="24"/>
          <w:szCs w:val="24"/>
        </w:rPr>
        <w:t>EVALUACIÓN</w:t>
      </w:r>
      <w:r w:rsidR="00DD460F" w:rsidRPr="002316D3">
        <w:rPr>
          <w:rFonts w:ascii="Times New Roman" w:hAnsi="Times New Roman" w:cs="Times New Roman"/>
          <w:b/>
          <w:sz w:val="24"/>
          <w:szCs w:val="24"/>
        </w:rPr>
        <w:t xml:space="preserve"> </w:t>
      </w:r>
    </w:p>
    <w:p w:rsidR="00614C92" w:rsidRPr="002316D3" w:rsidRDefault="0004737A" w:rsidP="00FE34F5">
      <w:pPr>
        <w:spacing w:line="480" w:lineRule="auto"/>
        <w:jc w:val="both"/>
        <w:rPr>
          <w:rFonts w:ascii="Times New Roman" w:hAnsi="Times New Roman" w:cs="Times New Roman"/>
          <w:sz w:val="24"/>
          <w:szCs w:val="24"/>
          <w:lang w:val="es-CO"/>
        </w:rPr>
      </w:pPr>
      <w:r>
        <w:rPr>
          <w:rFonts w:ascii="Times New Roman" w:hAnsi="Times New Roman" w:cs="Times New Roman"/>
          <w:sz w:val="24"/>
          <w:szCs w:val="24"/>
          <w:lang w:val="es-CO"/>
        </w:rPr>
        <w:t xml:space="preserve">    </w:t>
      </w:r>
      <w:r w:rsidR="00614C92" w:rsidRPr="002316D3">
        <w:rPr>
          <w:rFonts w:ascii="Times New Roman" w:hAnsi="Times New Roman" w:cs="Times New Roman"/>
          <w:sz w:val="24"/>
          <w:szCs w:val="24"/>
          <w:lang w:val="es-CO"/>
        </w:rPr>
        <w:t xml:space="preserve">Los procesos evaluativos en la IETA Giovanni Cristini </w:t>
      </w:r>
      <w:proofErr w:type="spellStart"/>
      <w:r w:rsidR="00614C92" w:rsidRPr="002316D3">
        <w:rPr>
          <w:rFonts w:ascii="Times New Roman" w:hAnsi="Times New Roman" w:cs="Times New Roman"/>
          <w:sz w:val="24"/>
          <w:szCs w:val="24"/>
          <w:lang w:val="es-CO"/>
        </w:rPr>
        <w:t>Cristini</w:t>
      </w:r>
      <w:proofErr w:type="spellEnd"/>
      <w:r w:rsidR="00614C92" w:rsidRPr="002316D3">
        <w:rPr>
          <w:rFonts w:ascii="Times New Roman" w:hAnsi="Times New Roman" w:cs="Times New Roman"/>
          <w:sz w:val="24"/>
          <w:szCs w:val="24"/>
          <w:lang w:val="es-CO"/>
        </w:rPr>
        <w:t xml:space="preserve">, hacen parte de una visión integral de la evaluación, que tiene en cuenta todos los aspectos o dimensiones del desarrollo del estudiante. Busca ser formativa en tanto se evalúa el proceso implicado en los productos, tales como la motivación, el análisis crítico, el compromiso con la mejora continua, la aplicación de los valores y la colaboración entre pares. Es un proceso sistémico que se aborda desde la planeación didáctica, definiendo metas de aprendizaje, productos, niveles de desempeño, instrumentos y actividades para la autoevaluación, la coevaluación y la heteroevaluación. Es objetiva en tanto evalúa el desempeño de los estudiantes mediante la elaboración de productos que dan cuenta de saberes integrados: conocer, hacer y ser, mediante criterios previamente establecidos. Finalmente, es </w:t>
      </w:r>
      <w:proofErr w:type="spellStart"/>
      <w:r w:rsidR="00614C92" w:rsidRPr="002316D3">
        <w:rPr>
          <w:rFonts w:ascii="Times New Roman" w:hAnsi="Times New Roman" w:cs="Times New Roman"/>
          <w:sz w:val="24"/>
          <w:szCs w:val="24"/>
          <w:lang w:val="es-CO"/>
        </w:rPr>
        <w:t>sumativa</w:t>
      </w:r>
      <w:proofErr w:type="spellEnd"/>
      <w:r w:rsidR="00614C92" w:rsidRPr="002316D3">
        <w:rPr>
          <w:rFonts w:ascii="Times New Roman" w:hAnsi="Times New Roman" w:cs="Times New Roman"/>
          <w:sz w:val="24"/>
          <w:szCs w:val="24"/>
          <w:lang w:val="es-CO"/>
        </w:rPr>
        <w:t>, en tanto posibilita una nota cuantitativa de este proceso.</w:t>
      </w:r>
    </w:p>
    <w:p w:rsidR="00614C92" w:rsidRPr="002316D3" w:rsidRDefault="00614C92" w:rsidP="00FE34F5">
      <w:p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Frente a esto, la asignatura de investigación ha definido unas estrategias para la evaluación del área, entre las cuales se encuentran:</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Implementar guías prácticas con aplicación del método científico sobre diferentes temas de interés.</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Utilizar y desarrollar las guías de trabajo colaborativo para diagnosticar, analizar, evaluar y resolver problemas agronómicos, ecológicos, sociales y económicos.</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Recolectar datos, organizarlos en tablas y gráficos. Interpretar e inferir información a partir de ellos. </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lastRenderedPageBreak/>
        <w:t xml:space="preserve">Elaborar trabajos de redacción: ensayos, informes, esquemas gráficos, entre otros. </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Diseñar y elaborar diferentes herramientas de publicación de resultados de experiencias prácticas  </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Realizar prácticas de campo, en las que se pueda evidenciar la aplicación de la teoría en escenarios reales.</w:t>
      </w:r>
    </w:p>
    <w:p w:rsidR="00614C92" w:rsidRPr="002316D3" w:rsidRDefault="00614C92" w:rsidP="00FE34F5">
      <w:pPr>
        <w:numPr>
          <w:ilvl w:val="0"/>
          <w:numId w:val="22"/>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Elaborar informes de experimentos y experiencias prácticas en las que utiliza el método científico </w:t>
      </w:r>
    </w:p>
    <w:p w:rsidR="00614C92" w:rsidRPr="002316D3" w:rsidRDefault="00614C92" w:rsidP="00FE34F5">
      <w:p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Estas estrategias plantean la necesidad de establecer procesos de valoración de los aprendizajes y la retroalimentación permanente, que se hace desde los siguientes instrumentos de evaluación: </w:t>
      </w:r>
    </w:p>
    <w:p w:rsidR="00614C92" w:rsidRPr="002316D3" w:rsidRDefault="00614C92" w:rsidP="00FE34F5">
      <w:pPr>
        <w:numPr>
          <w:ilvl w:val="0"/>
          <w:numId w:val="23"/>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Registro de observación: son instrumentos para identificar y describir aspectos en la actuación de las personas considerando un determinado producto. Contiene una lista con indicadores y una o varias columnas con aspectos por observar en dichos indicadores. En la observación se anotan aspectos del proceso de desempeño, logros y sugerencias. Es un instrumento fácil de elaborar. Permite analizar el desempeño de los estudiantes con profundidad y darles una retroalimentación puntual y con detalles. Se diseña estableciendo el producto a evaluar y los indicadores que se van a considerar para orientar la observación. Se deja un espacio para describir las observaciones y sugerencias respecto a cada indicador.</w:t>
      </w:r>
    </w:p>
    <w:p w:rsidR="00614C92" w:rsidRPr="002316D3" w:rsidRDefault="00614C92" w:rsidP="00FE34F5">
      <w:pPr>
        <w:numPr>
          <w:ilvl w:val="0"/>
          <w:numId w:val="23"/>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lastRenderedPageBreak/>
        <w:t xml:space="preserve">Escala de estimación: es una tabla con indicadores, donde cada uno se </w:t>
      </w:r>
      <w:proofErr w:type="gramStart"/>
      <w:r w:rsidRPr="002316D3">
        <w:rPr>
          <w:rFonts w:ascii="Times New Roman" w:hAnsi="Times New Roman" w:cs="Times New Roman"/>
          <w:sz w:val="24"/>
          <w:szCs w:val="24"/>
          <w:lang w:val="es-CO"/>
        </w:rPr>
        <w:t>puede  evaluar</w:t>
      </w:r>
      <w:proofErr w:type="gramEnd"/>
      <w:r w:rsidRPr="002316D3">
        <w:rPr>
          <w:rFonts w:ascii="Times New Roman" w:hAnsi="Times New Roman" w:cs="Times New Roman"/>
          <w:sz w:val="24"/>
          <w:szCs w:val="24"/>
          <w:lang w:val="es-CO"/>
        </w:rPr>
        <w:t xml:space="preserve"> mediante  niveles de desempeño (superior, alto, básico, bajo), se diseña estableciendo el producto a evaluar.</w:t>
      </w:r>
    </w:p>
    <w:tbl>
      <w:tblPr>
        <w:tblStyle w:val="Tablaconcuadrcula"/>
        <w:tblW w:w="0" w:type="auto"/>
        <w:tblInd w:w="720" w:type="dxa"/>
        <w:tblLook w:val="04A0" w:firstRow="1" w:lastRow="0" w:firstColumn="1" w:lastColumn="0" w:noHBand="0" w:noVBand="1"/>
      </w:tblPr>
      <w:tblGrid>
        <w:gridCol w:w="1969"/>
        <w:gridCol w:w="1984"/>
      </w:tblGrid>
      <w:tr w:rsidR="00614C92" w:rsidRPr="002316D3" w:rsidTr="00E636EC">
        <w:tc>
          <w:tcPr>
            <w:tcW w:w="1969"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Nivel Bajo</w:t>
            </w:r>
          </w:p>
        </w:tc>
        <w:tc>
          <w:tcPr>
            <w:tcW w:w="1984"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1,0 a 2,9</w:t>
            </w:r>
          </w:p>
        </w:tc>
      </w:tr>
      <w:tr w:rsidR="00614C92" w:rsidRPr="002316D3" w:rsidTr="00E636EC">
        <w:tc>
          <w:tcPr>
            <w:tcW w:w="1969"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Nivel Básico</w:t>
            </w:r>
          </w:p>
        </w:tc>
        <w:tc>
          <w:tcPr>
            <w:tcW w:w="1984"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3,0 a 3,9</w:t>
            </w:r>
          </w:p>
        </w:tc>
      </w:tr>
      <w:tr w:rsidR="00614C92" w:rsidRPr="002316D3" w:rsidTr="00E636EC">
        <w:tc>
          <w:tcPr>
            <w:tcW w:w="1969"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Nivel Alto</w:t>
            </w:r>
          </w:p>
        </w:tc>
        <w:tc>
          <w:tcPr>
            <w:tcW w:w="1984"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4,0  a 4,5</w:t>
            </w:r>
          </w:p>
        </w:tc>
      </w:tr>
      <w:tr w:rsidR="00614C92" w:rsidRPr="002316D3" w:rsidTr="00E636EC">
        <w:tc>
          <w:tcPr>
            <w:tcW w:w="1969"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 xml:space="preserve">Nivel Superior </w:t>
            </w:r>
          </w:p>
        </w:tc>
        <w:tc>
          <w:tcPr>
            <w:tcW w:w="1984" w:type="dxa"/>
          </w:tcPr>
          <w:p w:rsidR="00614C92" w:rsidRPr="002316D3" w:rsidRDefault="00614C92" w:rsidP="00FE34F5">
            <w:pPr>
              <w:spacing w:after="160"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4,6 a 5,0</w:t>
            </w:r>
          </w:p>
        </w:tc>
      </w:tr>
    </w:tbl>
    <w:p w:rsidR="00614C92" w:rsidRPr="002316D3" w:rsidRDefault="00614C92" w:rsidP="00FE34F5">
      <w:pPr>
        <w:spacing w:line="480" w:lineRule="auto"/>
        <w:jc w:val="both"/>
        <w:rPr>
          <w:rFonts w:ascii="Times New Roman" w:hAnsi="Times New Roman" w:cs="Times New Roman"/>
          <w:sz w:val="24"/>
          <w:szCs w:val="24"/>
          <w:lang w:val="es-CO"/>
        </w:rPr>
      </w:pPr>
    </w:p>
    <w:p w:rsidR="00614C92" w:rsidRPr="002316D3" w:rsidRDefault="00614C92" w:rsidP="00FE34F5">
      <w:pPr>
        <w:numPr>
          <w:ilvl w:val="0"/>
          <w:numId w:val="23"/>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Rubricas analíticas: son instrumentos para evaluar productos de desempeño mediante sus niveles y descriptores, considerando una serie de indicadores. La rúbrica debe ser ante todo un instrumento para el estudiante que le permita el mejoramiento continuo.</w:t>
      </w:r>
    </w:p>
    <w:p w:rsidR="00614C92" w:rsidRPr="002316D3" w:rsidRDefault="00614C92" w:rsidP="00FE34F5">
      <w:pPr>
        <w:numPr>
          <w:ilvl w:val="0"/>
          <w:numId w:val="23"/>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t>Lista de cotejo: son instrumentos para evaluar productos de desempeño determinando el cumplimiento o no cumplimiento de unos determinados indicadores. Se caracterizan porque son sencillas de aplicar y solamente debe hacerse un chequeo para determinar si se presentan o no los indicadores en una determinada evidencia. Se diseña estableciendo el producto a evaluar y los indicadores que se van a verificar en dicho producto, con dos categorías: lo presenta / no lo presenta. Se deja un espacio para plantear sugerencias de mejoramiento.</w:t>
      </w:r>
    </w:p>
    <w:p w:rsidR="0092232A" w:rsidRPr="002316D3" w:rsidRDefault="00614C92" w:rsidP="00FE34F5">
      <w:pPr>
        <w:numPr>
          <w:ilvl w:val="0"/>
          <w:numId w:val="23"/>
        </w:numPr>
        <w:spacing w:line="480" w:lineRule="auto"/>
        <w:jc w:val="both"/>
        <w:rPr>
          <w:rFonts w:ascii="Times New Roman" w:hAnsi="Times New Roman" w:cs="Times New Roman"/>
          <w:sz w:val="24"/>
          <w:szCs w:val="24"/>
          <w:lang w:val="es-CO"/>
        </w:rPr>
      </w:pPr>
      <w:r w:rsidRPr="002316D3">
        <w:rPr>
          <w:rFonts w:ascii="Times New Roman" w:hAnsi="Times New Roman" w:cs="Times New Roman"/>
          <w:sz w:val="24"/>
          <w:szCs w:val="24"/>
          <w:lang w:val="es-CO"/>
        </w:rPr>
        <w:lastRenderedPageBreak/>
        <w:t>Análisis de casos por problemas del contexto: se presenta un caso y se formulan preguntas abiertas, en las que el estudiante explique la respuesta, puede ser desde una teoría o desde una estrategia; también se pueden formular preguntas cerradas para trabajar desde la selección múltiple. Por medio de este tipo de evaluación se busca determinar el dominio de indicadores tales como la identificación, interpretación y argumentación de problemas.</w:t>
      </w:r>
    </w:p>
    <w:p w:rsidR="0092232A" w:rsidRPr="002316D3" w:rsidRDefault="004D208E" w:rsidP="004D208E">
      <w:pPr>
        <w:rPr>
          <w:rFonts w:ascii="Times New Roman" w:hAnsi="Times New Roman" w:cs="Times New Roman"/>
          <w:b/>
          <w:sz w:val="24"/>
          <w:szCs w:val="24"/>
        </w:rPr>
      </w:pPr>
      <w:r w:rsidRPr="002316D3">
        <w:rPr>
          <w:rFonts w:ascii="Times New Roman" w:hAnsi="Times New Roman" w:cs="Times New Roman"/>
          <w:b/>
          <w:sz w:val="24"/>
          <w:szCs w:val="24"/>
        </w:rPr>
        <w:t xml:space="preserve">13. </w:t>
      </w:r>
      <w:r w:rsidR="0092232A" w:rsidRPr="002316D3">
        <w:rPr>
          <w:rFonts w:ascii="Times New Roman" w:hAnsi="Times New Roman" w:cs="Times New Roman"/>
          <w:b/>
          <w:sz w:val="24"/>
          <w:szCs w:val="24"/>
        </w:rPr>
        <w:t>ACTIVIDADES DE APOYO PARA ESTUDIANTES CON DIFICULTADES DE APRENDIZAJE</w:t>
      </w:r>
    </w:p>
    <w:p w:rsidR="0061401E" w:rsidRPr="0061401E" w:rsidRDefault="0061401E" w:rsidP="00FE34F5">
      <w:pPr>
        <w:spacing w:before="100" w:beforeAutospacing="1" w:after="100" w:afterAutospacing="1" w:line="240" w:lineRule="auto"/>
        <w:jc w:val="both"/>
        <w:outlineLvl w:val="2"/>
        <w:rPr>
          <w:rFonts w:ascii="Times New Roman" w:eastAsia="Times New Roman" w:hAnsi="Times New Roman" w:cs="Times New Roman"/>
          <w:b/>
          <w:bCs/>
          <w:sz w:val="27"/>
          <w:szCs w:val="27"/>
          <w:lang w:val="es-CO"/>
        </w:rPr>
      </w:pPr>
      <w:r w:rsidRPr="0061401E">
        <w:rPr>
          <w:rFonts w:ascii="Times New Roman" w:eastAsia="Times New Roman" w:hAnsi="Times New Roman" w:cs="Times New Roman"/>
          <w:b/>
          <w:bCs/>
          <w:sz w:val="27"/>
          <w:szCs w:val="27"/>
          <w:lang w:val="es-CO"/>
        </w:rPr>
        <w:t>1. Actividad de acompañamiento visual:</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Descripción:</w:t>
      </w:r>
      <w:r w:rsidRPr="0061401E">
        <w:rPr>
          <w:rFonts w:ascii="Times New Roman" w:eastAsia="Times New Roman" w:hAnsi="Times New Roman" w:cs="Times New Roman"/>
          <w:sz w:val="24"/>
          <w:szCs w:val="24"/>
          <w:lang w:val="es-CO"/>
        </w:rPr>
        <w:t xml:space="preserve"> Utilización de </w:t>
      </w:r>
      <w:r w:rsidRPr="0061401E">
        <w:rPr>
          <w:rFonts w:ascii="Times New Roman" w:eastAsia="Times New Roman" w:hAnsi="Times New Roman" w:cs="Times New Roman"/>
          <w:b/>
          <w:bCs/>
          <w:sz w:val="24"/>
          <w:szCs w:val="24"/>
          <w:lang w:val="es-CO"/>
        </w:rPr>
        <w:t>mapas mentales o esquemas gráficos</w:t>
      </w:r>
      <w:r w:rsidRPr="0061401E">
        <w:rPr>
          <w:rFonts w:ascii="Times New Roman" w:eastAsia="Times New Roman" w:hAnsi="Times New Roman" w:cs="Times New Roman"/>
          <w:sz w:val="24"/>
          <w:szCs w:val="24"/>
          <w:lang w:val="es-CO"/>
        </w:rPr>
        <w:t xml:space="preserve"> que representan el proceso del método científico o los pasos para desarrollar un proyecto. Se apoyará a los estudiantes con imágenes, diagramas y palabras clave que refuercen visualmente cada etapa de la investigación.</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Objetivo:</w:t>
      </w:r>
      <w:r w:rsidRPr="0061401E">
        <w:rPr>
          <w:rFonts w:ascii="Times New Roman" w:eastAsia="Times New Roman" w:hAnsi="Times New Roman" w:cs="Times New Roman"/>
          <w:sz w:val="24"/>
          <w:szCs w:val="24"/>
          <w:lang w:val="es-CO"/>
        </w:rPr>
        <w:t xml:space="preserve"> Facilitar la comprensión de conceptos complejos mediante representaciones visuales que organicen la información de manera clara y accesible.</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Ejemplo:</w:t>
      </w:r>
      <w:r w:rsidRPr="0061401E">
        <w:rPr>
          <w:rFonts w:ascii="Times New Roman" w:eastAsia="Times New Roman" w:hAnsi="Times New Roman" w:cs="Times New Roman"/>
          <w:sz w:val="24"/>
          <w:szCs w:val="24"/>
          <w:lang w:val="es-CO"/>
        </w:rPr>
        <w:t xml:space="preserve"> Crear un esquema del método científico donde cada paso esté ilustrado con una imagen (por ejemplo, una lupa para la observación, una bombilla para la hipótesis, etc.).</w:t>
      </w:r>
    </w:p>
    <w:p w:rsidR="0061401E" w:rsidRPr="0061401E" w:rsidRDefault="00D202D9" w:rsidP="00FE34F5">
      <w:pPr>
        <w:spacing w:after="0" w:line="360" w:lineRule="auto"/>
        <w:jc w:val="both"/>
        <w:rPr>
          <w:rFonts w:ascii="Times New Roman" w:eastAsia="Times New Roman" w:hAnsi="Times New Roman" w:cs="Times New Roman"/>
          <w:sz w:val="24"/>
          <w:szCs w:val="24"/>
          <w:lang w:val="es-CO"/>
        </w:rPr>
      </w:pPr>
      <w:r>
        <w:rPr>
          <w:noProof/>
        </w:rPr>
        <w:pict>
          <v:rect id="_x0000_s1026" style="position:absolute;left:0;text-align:left;margin-left:0;margin-top:0;width:3276.75pt;height:.1pt;z-index:251659264;mso-position-horizontal:left;mso-position-horizontal-relative:text;mso-position-vertical-relative:text" o:hralign="center" o:hrstd="t" o:hr="t" fillcolor="#a0a0a0" stroked="f">
            <w10:wrap type="square" side="right"/>
          </v:rect>
        </w:pict>
      </w:r>
      <w:r w:rsidR="0061401E" w:rsidRPr="0061401E">
        <w:rPr>
          <w:rFonts w:ascii="Times New Roman" w:eastAsia="Times New Roman" w:hAnsi="Times New Roman" w:cs="Times New Roman"/>
          <w:sz w:val="24"/>
          <w:szCs w:val="24"/>
          <w:lang w:val="es-CO"/>
        </w:rPr>
        <w:br w:type="textWrapping" w:clear="all"/>
      </w:r>
      <w:r w:rsidR="0061401E" w:rsidRPr="0061401E">
        <w:rPr>
          <w:rFonts w:ascii="Times New Roman" w:eastAsia="Times New Roman" w:hAnsi="Times New Roman" w:cs="Times New Roman"/>
          <w:b/>
          <w:bCs/>
          <w:sz w:val="27"/>
          <w:szCs w:val="27"/>
          <w:lang w:val="es-CO"/>
        </w:rPr>
        <w:t>2. Trabajo en grupos pequeños o tutorías por pares: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Descripción:</w:t>
      </w:r>
      <w:r w:rsidRPr="0061401E">
        <w:rPr>
          <w:rFonts w:ascii="Times New Roman" w:eastAsia="Times New Roman" w:hAnsi="Times New Roman" w:cs="Times New Roman"/>
          <w:sz w:val="24"/>
          <w:szCs w:val="24"/>
          <w:lang w:val="es-CO"/>
        </w:rPr>
        <w:t xml:space="preserve"> Los estudiantes con dificultades trabajarán en </w:t>
      </w:r>
      <w:r w:rsidRPr="0061401E">
        <w:rPr>
          <w:rFonts w:ascii="Times New Roman" w:eastAsia="Times New Roman" w:hAnsi="Times New Roman" w:cs="Times New Roman"/>
          <w:b/>
          <w:bCs/>
          <w:sz w:val="24"/>
          <w:szCs w:val="24"/>
          <w:lang w:val="es-CO"/>
        </w:rPr>
        <w:t>grupos pequeños</w:t>
      </w:r>
      <w:r w:rsidRPr="0061401E">
        <w:rPr>
          <w:rFonts w:ascii="Times New Roman" w:eastAsia="Times New Roman" w:hAnsi="Times New Roman" w:cs="Times New Roman"/>
          <w:sz w:val="24"/>
          <w:szCs w:val="24"/>
          <w:lang w:val="es-CO"/>
        </w:rPr>
        <w:t xml:space="preserve"> o con un compañero tutor para realizar actividades investigativas. Estos grupos se conformarán de manera que los estudiantes con más habilidades puedan guiar y apoyar a sus compañeros.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Objetivo:</w:t>
      </w:r>
      <w:r w:rsidRPr="0061401E">
        <w:rPr>
          <w:rFonts w:ascii="Times New Roman" w:eastAsia="Times New Roman" w:hAnsi="Times New Roman" w:cs="Times New Roman"/>
          <w:sz w:val="24"/>
          <w:szCs w:val="24"/>
          <w:lang w:val="es-CO"/>
        </w:rPr>
        <w:t xml:space="preserve"> Potenciar el aprendizaje colaborativo y el refuerzo personalizado, reduciendo la presión individual y facilitando la comprensión mediante la interacción social.</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lastRenderedPageBreak/>
        <w:t>Ejemplo:</w:t>
      </w:r>
      <w:r w:rsidRPr="0061401E">
        <w:rPr>
          <w:rFonts w:ascii="Times New Roman" w:eastAsia="Times New Roman" w:hAnsi="Times New Roman" w:cs="Times New Roman"/>
          <w:sz w:val="24"/>
          <w:szCs w:val="24"/>
          <w:lang w:val="es-CO"/>
        </w:rPr>
        <w:t xml:space="preserve"> Un estudiante con dificultades puede recibir apoyo de un compañero más avanzado para recolectar y analizar datos de un proyecto sencillo, con explicaciones a su ritmo.</w:t>
      </w:r>
    </w:p>
    <w:p w:rsidR="0061401E" w:rsidRPr="0061401E" w:rsidRDefault="0061401E" w:rsidP="00FE34F5">
      <w:pPr>
        <w:spacing w:before="100" w:beforeAutospacing="1" w:after="100" w:afterAutospacing="1" w:line="360" w:lineRule="auto"/>
        <w:jc w:val="both"/>
        <w:outlineLvl w:val="2"/>
        <w:rPr>
          <w:rFonts w:ascii="Times New Roman" w:eastAsia="Times New Roman" w:hAnsi="Times New Roman" w:cs="Times New Roman"/>
          <w:b/>
          <w:bCs/>
          <w:sz w:val="27"/>
          <w:szCs w:val="27"/>
          <w:lang w:val="es-CO"/>
        </w:rPr>
      </w:pPr>
      <w:r w:rsidRPr="0061401E">
        <w:rPr>
          <w:rFonts w:ascii="Times New Roman" w:eastAsia="Times New Roman" w:hAnsi="Times New Roman" w:cs="Times New Roman"/>
          <w:b/>
          <w:bCs/>
          <w:sz w:val="27"/>
          <w:szCs w:val="27"/>
          <w:lang w:val="es-CO"/>
        </w:rPr>
        <w:t>3. Uso de herramientas tecnológicas interactivas: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Descripción:</w:t>
      </w:r>
      <w:r w:rsidRPr="0061401E">
        <w:rPr>
          <w:rFonts w:ascii="Times New Roman" w:eastAsia="Times New Roman" w:hAnsi="Times New Roman" w:cs="Times New Roman"/>
          <w:sz w:val="24"/>
          <w:szCs w:val="24"/>
          <w:lang w:val="es-CO"/>
        </w:rPr>
        <w:t xml:space="preserve"> Implementar </w:t>
      </w:r>
      <w:r w:rsidRPr="0061401E">
        <w:rPr>
          <w:rFonts w:ascii="Times New Roman" w:eastAsia="Times New Roman" w:hAnsi="Times New Roman" w:cs="Times New Roman"/>
          <w:b/>
          <w:bCs/>
          <w:sz w:val="24"/>
          <w:szCs w:val="24"/>
          <w:lang w:val="es-CO"/>
        </w:rPr>
        <w:t>aplicaciones interactivas</w:t>
      </w:r>
      <w:r w:rsidRPr="0061401E">
        <w:rPr>
          <w:rFonts w:ascii="Times New Roman" w:eastAsia="Times New Roman" w:hAnsi="Times New Roman" w:cs="Times New Roman"/>
          <w:sz w:val="24"/>
          <w:szCs w:val="24"/>
          <w:lang w:val="es-CO"/>
        </w:rPr>
        <w:t xml:space="preserve"> o plataformas educativas que permitan a los estudiantes aprender de forma lúdica y visual sobre temas de investigación, como la recolección de datos y la creación de gráficos. Estas herramientas deben ser fáciles de usar y ofrecer retroalimentación inmediata.</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Objetivo:</w:t>
      </w:r>
      <w:r w:rsidRPr="0061401E">
        <w:rPr>
          <w:rFonts w:ascii="Times New Roman" w:eastAsia="Times New Roman" w:hAnsi="Times New Roman" w:cs="Times New Roman"/>
          <w:sz w:val="24"/>
          <w:szCs w:val="24"/>
          <w:lang w:val="es-CO"/>
        </w:rPr>
        <w:t xml:space="preserve"> Promover la autonomía del estudiante mediante el uso de tecnologías accesibles que simplifiquen conceptos y procesos investigativos.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Ejemplo:</w:t>
      </w:r>
      <w:r w:rsidRPr="0061401E">
        <w:rPr>
          <w:rFonts w:ascii="Times New Roman" w:eastAsia="Times New Roman" w:hAnsi="Times New Roman" w:cs="Times New Roman"/>
          <w:sz w:val="24"/>
          <w:szCs w:val="24"/>
          <w:lang w:val="es-CO"/>
        </w:rPr>
        <w:t xml:space="preserve"> Utilizar aplicaciones de gráficos simples donde los estudiantes puedan ingresar datos y observar cómo se generan diferentes tipos de gráficos, reforzando así el aprendi</w:t>
      </w:r>
      <w:r>
        <w:rPr>
          <w:rFonts w:ascii="Times New Roman" w:eastAsia="Times New Roman" w:hAnsi="Times New Roman" w:cs="Times New Roman"/>
          <w:sz w:val="24"/>
          <w:szCs w:val="24"/>
          <w:lang w:val="es-CO"/>
        </w:rPr>
        <w:t>zaje de estadística visualmente.</w:t>
      </w:r>
    </w:p>
    <w:p w:rsidR="0061401E" w:rsidRPr="0061401E" w:rsidRDefault="0061401E" w:rsidP="00FE34F5">
      <w:pPr>
        <w:spacing w:before="100" w:beforeAutospacing="1" w:after="100" w:afterAutospacing="1" w:line="360" w:lineRule="auto"/>
        <w:jc w:val="both"/>
        <w:outlineLvl w:val="2"/>
        <w:rPr>
          <w:rFonts w:ascii="Times New Roman" w:eastAsia="Times New Roman" w:hAnsi="Times New Roman" w:cs="Times New Roman"/>
          <w:b/>
          <w:bCs/>
          <w:sz w:val="27"/>
          <w:szCs w:val="27"/>
          <w:lang w:val="es-CO"/>
        </w:rPr>
      </w:pPr>
      <w:r w:rsidRPr="0061401E">
        <w:rPr>
          <w:rFonts w:ascii="Times New Roman" w:eastAsia="Times New Roman" w:hAnsi="Times New Roman" w:cs="Times New Roman"/>
          <w:b/>
          <w:bCs/>
          <w:sz w:val="27"/>
          <w:szCs w:val="27"/>
          <w:lang w:val="es-CO"/>
        </w:rPr>
        <w:t>4. Proyectos de investigación adaptados a intereses personales: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Descripción:</w:t>
      </w:r>
      <w:r w:rsidRPr="0061401E">
        <w:rPr>
          <w:rFonts w:ascii="Times New Roman" w:eastAsia="Times New Roman" w:hAnsi="Times New Roman" w:cs="Times New Roman"/>
          <w:sz w:val="24"/>
          <w:szCs w:val="24"/>
          <w:lang w:val="es-CO"/>
        </w:rPr>
        <w:t xml:space="preserve"> Los estudiantes con dificultades realizarán </w:t>
      </w:r>
      <w:r w:rsidRPr="0061401E">
        <w:rPr>
          <w:rFonts w:ascii="Times New Roman" w:eastAsia="Times New Roman" w:hAnsi="Times New Roman" w:cs="Times New Roman"/>
          <w:b/>
          <w:bCs/>
          <w:sz w:val="24"/>
          <w:szCs w:val="24"/>
          <w:lang w:val="es-CO"/>
        </w:rPr>
        <w:t>pequeños proyectos de investigación</w:t>
      </w:r>
      <w:r w:rsidRPr="0061401E">
        <w:rPr>
          <w:rFonts w:ascii="Times New Roman" w:eastAsia="Times New Roman" w:hAnsi="Times New Roman" w:cs="Times New Roman"/>
          <w:sz w:val="24"/>
          <w:szCs w:val="24"/>
          <w:lang w:val="es-CO"/>
        </w:rPr>
        <w:t xml:space="preserve"> enfocados en sus intereses personales (arte, deportes, animales, etc.), para que se sientan más motivados a aplicar el método científico en temas que les resulten atractivos y cercanos.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Objetivo:</w:t>
      </w:r>
      <w:r w:rsidRPr="0061401E">
        <w:rPr>
          <w:rFonts w:ascii="Times New Roman" w:eastAsia="Times New Roman" w:hAnsi="Times New Roman" w:cs="Times New Roman"/>
          <w:sz w:val="24"/>
          <w:szCs w:val="24"/>
          <w:lang w:val="es-CO"/>
        </w:rPr>
        <w:t xml:space="preserve"> Motivar a los estudiantes a participar activamente en la investigación, vinculando los contenidos académicos con áreas de interés personal.</w:t>
      </w:r>
    </w:p>
    <w:p w:rsidR="0061401E" w:rsidRPr="008F129F"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Ejemplo:</w:t>
      </w:r>
      <w:r w:rsidRPr="0061401E">
        <w:rPr>
          <w:rFonts w:ascii="Times New Roman" w:eastAsia="Times New Roman" w:hAnsi="Times New Roman" w:cs="Times New Roman"/>
          <w:sz w:val="24"/>
          <w:szCs w:val="24"/>
          <w:lang w:val="es-CO"/>
        </w:rPr>
        <w:t xml:space="preserve"> Un estudiante que se interese por el fútbol podría investigar las estadísticas de su equipo favorito y realizar un análisis de rend</w:t>
      </w:r>
      <w:r w:rsidR="008F129F">
        <w:rPr>
          <w:rFonts w:ascii="Times New Roman" w:eastAsia="Times New Roman" w:hAnsi="Times New Roman" w:cs="Times New Roman"/>
          <w:sz w:val="24"/>
          <w:szCs w:val="24"/>
          <w:lang w:val="es-CO"/>
        </w:rPr>
        <w:t>imiento en base a datos reales.</w:t>
      </w:r>
    </w:p>
    <w:p w:rsidR="0061401E" w:rsidRPr="0061401E" w:rsidRDefault="0061401E" w:rsidP="00FE34F5">
      <w:pPr>
        <w:spacing w:before="100" w:beforeAutospacing="1" w:after="100" w:afterAutospacing="1" w:line="360" w:lineRule="auto"/>
        <w:jc w:val="both"/>
        <w:outlineLvl w:val="2"/>
        <w:rPr>
          <w:rFonts w:ascii="Times New Roman" w:eastAsia="Times New Roman" w:hAnsi="Times New Roman" w:cs="Times New Roman"/>
          <w:b/>
          <w:bCs/>
          <w:sz w:val="27"/>
          <w:szCs w:val="27"/>
          <w:lang w:val="es-CO"/>
        </w:rPr>
      </w:pPr>
      <w:r w:rsidRPr="0061401E">
        <w:rPr>
          <w:rFonts w:ascii="Times New Roman" w:eastAsia="Times New Roman" w:hAnsi="Times New Roman" w:cs="Times New Roman"/>
          <w:b/>
          <w:bCs/>
          <w:sz w:val="27"/>
          <w:szCs w:val="27"/>
          <w:lang w:val="es-CO"/>
        </w:rPr>
        <w:t>5. Actividades de refuerzo con manipulativos o materiales concretos: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lastRenderedPageBreak/>
        <w:t>Descripción:</w:t>
      </w:r>
      <w:r w:rsidRPr="0061401E">
        <w:rPr>
          <w:rFonts w:ascii="Times New Roman" w:eastAsia="Times New Roman" w:hAnsi="Times New Roman" w:cs="Times New Roman"/>
          <w:sz w:val="24"/>
          <w:szCs w:val="24"/>
          <w:lang w:val="es-CO"/>
        </w:rPr>
        <w:t xml:space="preserve"> Utilización de </w:t>
      </w:r>
      <w:r w:rsidRPr="0061401E">
        <w:rPr>
          <w:rFonts w:ascii="Times New Roman" w:eastAsia="Times New Roman" w:hAnsi="Times New Roman" w:cs="Times New Roman"/>
          <w:b/>
          <w:bCs/>
          <w:sz w:val="24"/>
          <w:szCs w:val="24"/>
          <w:lang w:val="es-CO"/>
        </w:rPr>
        <w:t>materiales concretos</w:t>
      </w:r>
      <w:r w:rsidRPr="0061401E">
        <w:rPr>
          <w:rFonts w:ascii="Times New Roman" w:eastAsia="Times New Roman" w:hAnsi="Times New Roman" w:cs="Times New Roman"/>
          <w:sz w:val="24"/>
          <w:szCs w:val="24"/>
          <w:lang w:val="es-CO"/>
        </w:rPr>
        <w:t xml:space="preserve"> (como fichas, tarjetas u objetos manipulables) para representar conceptos abstractos de la investigación. Estos materiales pueden ser utilizados para simular la recolección de datos, organizar variables o entender la relación causa-efecto en experimentos.</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Objetivo:</w:t>
      </w:r>
      <w:r w:rsidRPr="0061401E">
        <w:rPr>
          <w:rFonts w:ascii="Times New Roman" w:eastAsia="Times New Roman" w:hAnsi="Times New Roman" w:cs="Times New Roman"/>
          <w:sz w:val="24"/>
          <w:szCs w:val="24"/>
          <w:lang w:val="es-CO"/>
        </w:rPr>
        <w:t xml:space="preserve"> Facilitar la comprensión de conceptos abstractos mediante la manipulación física de objetos, permitiendo que los estudiantes experimenten los procesos investigativos de manera tangible.</w:t>
      </w:r>
    </w:p>
    <w:p w:rsidR="0061401E" w:rsidRPr="0061401E"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b/>
          <w:bCs/>
          <w:sz w:val="24"/>
          <w:szCs w:val="24"/>
          <w:lang w:val="es-CO"/>
        </w:rPr>
        <w:t>Ejemplo:</w:t>
      </w:r>
      <w:r w:rsidRPr="0061401E">
        <w:rPr>
          <w:rFonts w:ascii="Times New Roman" w:eastAsia="Times New Roman" w:hAnsi="Times New Roman" w:cs="Times New Roman"/>
          <w:sz w:val="24"/>
          <w:szCs w:val="24"/>
          <w:lang w:val="es-CO"/>
        </w:rPr>
        <w:t xml:space="preserve"> Usar fichas de colores para representar diferentes categorías de datos, y luego organizarlas en gráficos de barras físicas antes de pasar a su representación en papel.</w:t>
      </w:r>
    </w:p>
    <w:p w:rsidR="0061401E" w:rsidRPr="008F129F" w:rsidRDefault="0061401E" w:rsidP="00FE34F5">
      <w:pPr>
        <w:spacing w:before="100" w:beforeAutospacing="1" w:after="100" w:afterAutospacing="1" w:line="360" w:lineRule="auto"/>
        <w:jc w:val="both"/>
        <w:rPr>
          <w:rFonts w:ascii="Times New Roman" w:eastAsia="Times New Roman" w:hAnsi="Times New Roman" w:cs="Times New Roman"/>
          <w:sz w:val="24"/>
          <w:szCs w:val="24"/>
          <w:lang w:val="es-CO"/>
        </w:rPr>
      </w:pPr>
      <w:r w:rsidRPr="0061401E">
        <w:rPr>
          <w:rFonts w:ascii="Times New Roman" w:eastAsia="Times New Roman" w:hAnsi="Times New Roman" w:cs="Times New Roman"/>
          <w:sz w:val="24"/>
          <w:szCs w:val="24"/>
          <w:lang w:val="es-CO"/>
        </w:rPr>
        <w:t xml:space="preserve">Estas actividades están diseñadas para ayudar a los estudiantes con dificultades a participar en la asignatura de investigación de manera activa y comprensiva, utilizando distintos enfoques que se adaptan a sus necesidades de aprendizaje. </w:t>
      </w:r>
    </w:p>
    <w:p w:rsidR="0061401E" w:rsidRPr="008F129F" w:rsidRDefault="0061401E" w:rsidP="008F129F">
      <w:pPr>
        <w:spacing w:after="0" w:line="360" w:lineRule="auto"/>
        <w:rPr>
          <w:rFonts w:ascii="Times New Roman" w:eastAsia="Times New Roman" w:hAnsi="Times New Roman" w:cs="Times New Roman"/>
          <w:sz w:val="24"/>
          <w:szCs w:val="24"/>
          <w:lang w:val="es-CO"/>
        </w:rPr>
      </w:pPr>
    </w:p>
    <w:p w:rsidR="0092232A" w:rsidRPr="002316D3" w:rsidRDefault="0092232A" w:rsidP="008F129F">
      <w:pPr>
        <w:spacing w:line="360" w:lineRule="auto"/>
        <w:rPr>
          <w:rFonts w:ascii="Times New Roman" w:hAnsi="Times New Roman" w:cs="Times New Roman"/>
          <w:b/>
          <w:sz w:val="24"/>
          <w:szCs w:val="24"/>
        </w:rPr>
      </w:pPr>
      <w:r w:rsidRPr="002316D3">
        <w:rPr>
          <w:rFonts w:ascii="Times New Roman" w:hAnsi="Times New Roman" w:cs="Times New Roman"/>
          <w:b/>
          <w:sz w:val="24"/>
          <w:szCs w:val="24"/>
        </w:rPr>
        <w:br w:type="page"/>
      </w:r>
    </w:p>
    <w:p w:rsidR="0092232A" w:rsidRPr="002316D3" w:rsidRDefault="004D208E" w:rsidP="004D208E">
      <w:pPr>
        <w:ind w:left="360"/>
        <w:jc w:val="center"/>
        <w:rPr>
          <w:rFonts w:ascii="Times New Roman" w:hAnsi="Times New Roman" w:cs="Times New Roman"/>
          <w:b/>
          <w:sz w:val="24"/>
          <w:szCs w:val="24"/>
        </w:rPr>
      </w:pPr>
      <w:r w:rsidRPr="002316D3">
        <w:rPr>
          <w:rFonts w:ascii="Times New Roman" w:hAnsi="Times New Roman" w:cs="Times New Roman"/>
          <w:b/>
          <w:sz w:val="24"/>
          <w:szCs w:val="24"/>
        </w:rPr>
        <w:lastRenderedPageBreak/>
        <w:t xml:space="preserve">14. </w:t>
      </w:r>
      <w:r w:rsidR="0092232A" w:rsidRPr="002316D3">
        <w:rPr>
          <w:rFonts w:ascii="Times New Roman" w:hAnsi="Times New Roman" w:cs="Times New Roman"/>
          <w:b/>
          <w:sz w:val="24"/>
          <w:szCs w:val="24"/>
        </w:rPr>
        <w:t>ARTICULACIÓN CON PROYECTOS TRANSVERSALES</w:t>
      </w:r>
    </w:p>
    <w:p w:rsidR="005F1D61" w:rsidRDefault="005F1D61" w:rsidP="005F1D61">
      <w:pPr>
        <w:spacing w:line="360" w:lineRule="auto"/>
        <w:rPr>
          <w:rFonts w:ascii="Times New Roman" w:hAnsi="Times New Roman" w:cs="Times New Roman"/>
          <w:sz w:val="24"/>
          <w:szCs w:val="24"/>
        </w:rPr>
      </w:pPr>
      <w:r>
        <w:rPr>
          <w:rFonts w:ascii="Times New Roman" w:hAnsi="Times New Roman" w:cs="Times New Roman"/>
          <w:sz w:val="24"/>
          <w:szCs w:val="24"/>
        </w:rPr>
        <w:t>En el ámbito educativo</w:t>
      </w:r>
      <w:r w:rsidRPr="00AE4782">
        <w:rPr>
          <w:rFonts w:ascii="Times New Roman" w:hAnsi="Times New Roman" w:cs="Times New Roman"/>
          <w:sz w:val="24"/>
          <w:szCs w:val="24"/>
        </w:rPr>
        <w:t>, la transversali</w:t>
      </w:r>
      <w:r>
        <w:rPr>
          <w:rFonts w:ascii="Times New Roman" w:hAnsi="Times New Roman" w:cs="Times New Roman"/>
          <w:sz w:val="24"/>
          <w:szCs w:val="24"/>
        </w:rPr>
        <w:t xml:space="preserve">dad se refiere a una estrategia </w:t>
      </w:r>
      <w:r w:rsidRPr="00AE4782">
        <w:rPr>
          <w:rFonts w:ascii="Times New Roman" w:hAnsi="Times New Roman" w:cs="Times New Roman"/>
          <w:sz w:val="24"/>
          <w:szCs w:val="24"/>
        </w:rPr>
        <w:t xml:space="preserve">curricular mediante la cual algunos ejes o temas </w:t>
      </w:r>
      <w:r>
        <w:rPr>
          <w:rFonts w:ascii="Times New Roman" w:hAnsi="Times New Roman" w:cs="Times New Roman"/>
          <w:sz w:val="24"/>
          <w:szCs w:val="24"/>
        </w:rPr>
        <w:t xml:space="preserve">considerados prioritarios en la </w:t>
      </w:r>
      <w:r w:rsidRPr="00AE4782">
        <w:rPr>
          <w:rFonts w:ascii="Times New Roman" w:hAnsi="Times New Roman" w:cs="Times New Roman"/>
          <w:sz w:val="24"/>
          <w:szCs w:val="24"/>
        </w:rPr>
        <w:t>formación de nuestros estudiantes, permean tod</w:t>
      </w:r>
      <w:r>
        <w:rPr>
          <w:rFonts w:ascii="Times New Roman" w:hAnsi="Times New Roman" w:cs="Times New Roman"/>
          <w:sz w:val="24"/>
          <w:szCs w:val="24"/>
        </w:rPr>
        <w:t xml:space="preserve">o el currículo, es decir, están </w:t>
      </w:r>
      <w:r w:rsidRPr="00AE4782">
        <w:rPr>
          <w:rFonts w:ascii="Times New Roman" w:hAnsi="Times New Roman" w:cs="Times New Roman"/>
          <w:sz w:val="24"/>
          <w:szCs w:val="24"/>
        </w:rPr>
        <w:t xml:space="preserve">presentes en todos los programas, proyectos, </w:t>
      </w:r>
      <w:r>
        <w:rPr>
          <w:rFonts w:ascii="Times New Roman" w:hAnsi="Times New Roman" w:cs="Times New Roman"/>
          <w:sz w:val="24"/>
          <w:szCs w:val="24"/>
        </w:rPr>
        <w:t xml:space="preserve">actividades y planes de estudio </w:t>
      </w:r>
      <w:r w:rsidRPr="00AE4782">
        <w:rPr>
          <w:rFonts w:ascii="Times New Roman" w:hAnsi="Times New Roman" w:cs="Times New Roman"/>
          <w:sz w:val="24"/>
          <w:szCs w:val="24"/>
        </w:rPr>
        <w:t>contemplados en el Proyecto Educativo Institu</w:t>
      </w:r>
      <w:r>
        <w:rPr>
          <w:rFonts w:ascii="Times New Roman" w:hAnsi="Times New Roman" w:cs="Times New Roman"/>
          <w:sz w:val="24"/>
          <w:szCs w:val="24"/>
        </w:rPr>
        <w:t xml:space="preserve">cional –PEI– de una institución educativa. Desde este principio, el área de investigación pretende su participación activa desde el desarrollo de su currículo para impulsar proyectos educativos transversales de la IETA Giovanni Cristini </w:t>
      </w:r>
      <w:proofErr w:type="spellStart"/>
      <w:r>
        <w:rPr>
          <w:rFonts w:ascii="Times New Roman" w:hAnsi="Times New Roman" w:cs="Times New Roman"/>
          <w:sz w:val="24"/>
          <w:szCs w:val="24"/>
        </w:rPr>
        <w:t>Cristini</w:t>
      </w:r>
      <w:proofErr w:type="spellEnd"/>
      <w:r>
        <w:rPr>
          <w:rFonts w:ascii="Times New Roman" w:hAnsi="Times New Roman" w:cs="Times New Roman"/>
          <w:sz w:val="24"/>
          <w:szCs w:val="24"/>
        </w:rPr>
        <w:t xml:space="preserve"> a través de equipos interdisciplinarios, en cuatro proyectos básicos que se mencionan a continuación:</w:t>
      </w:r>
    </w:p>
    <w:p w:rsidR="005F1D61" w:rsidRDefault="005F1D61" w:rsidP="005F1D61">
      <w:pPr>
        <w:spacing w:line="360" w:lineRule="auto"/>
        <w:rPr>
          <w:rFonts w:ascii="Times New Roman" w:hAnsi="Times New Roman" w:cs="Times New Roman"/>
          <w:sz w:val="24"/>
          <w:szCs w:val="24"/>
        </w:rPr>
      </w:pPr>
      <w:r w:rsidRPr="0019479F">
        <w:rPr>
          <w:rFonts w:ascii="Times New Roman" w:hAnsi="Times New Roman" w:cs="Times New Roman"/>
          <w:b/>
          <w:sz w:val="24"/>
          <w:szCs w:val="24"/>
        </w:rPr>
        <w:t>PROYECTO AMBIENTAL ESCOLAR PRAE</w:t>
      </w:r>
      <w:r>
        <w:rPr>
          <w:rFonts w:ascii="Times New Roman" w:hAnsi="Times New Roman" w:cs="Times New Roman"/>
          <w:sz w:val="24"/>
          <w:szCs w:val="24"/>
        </w:rPr>
        <w:t xml:space="preserve">: el cuál tiene un carácter de obligatoriedad en las instituciones educativas oficiales de Colombia, y que como su nombre lo indica busca solucionar o mitigar el impacto de problemáticas ambientales en el entorno de la comunidad escolar. Este proyecto que se promueve desde el área de ciencias naturales, será aprovechado para ejecutar actividades prácticas del currículo del de investigación, impulsando en el estudiantado la identificación de problemas ambientales, el planteamiento de iniciativas que contribuyan a una solución sostenible, la ejecución de dichas propuestas y desarrollo de actividades que promuevan la conciencia ambiental y despierten el amor y cuidado por el entorno. </w:t>
      </w:r>
    </w:p>
    <w:p w:rsidR="005F1D61"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b/>
          <w:sz w:val="24"/>
          <w:szCs w:val="24"/>
        </w:rPr>
        <w:t>PROY</w:t>
      </w:r>
      <w:r>
        <w:rPr>
          <w:rFonts w:ascii="Times New Roman" w:hAnsi="Times New Roman" w:cs="Times New Roman"/>
          <w:b/>
          <w:sz w:val="24"/>
          <w:szCs w:val="24"/>
        </w:rPr>
        <w:t>E</w:t>
      </w:r>
      <w:r w:rsidRPr="00E64263">
        <w:rPr>
          <w:rFonts w:ascii="Times New Roman" w:hAnsi="Times New Roman" w:cs="Times New Roman"/>
          <w:b/>
          <w:sz w:val="24"/>
          <w:szCs w:val="24"/>
        </w:rPr>
        <w:t>CTO ME PERTENECE</w:t>
      </w:r>
      <w:r w:rsidRPr="009906B1">
        <w:rPr>
          <w:rFonts w:ascii="Times New Roman" w:hAnsi="Times New Roman" w:cs="Times New Roman"/>
          <w:sz w:val="24"/>
          <w:szCs w:val="24"/>
        </w:rPr>
        <w:t>:</w:t>
      </w:r>
      <w:r>
        <w:rPr>
          <w:rFonts w:ascii="Times New Roman" w:hAnsi="Times New Roman" w:cs="Times New Roman"/>
          <w:sz w:val="24"/>
          <w:szCs w:val="24"/>
        </w:rPr>
        <w:t xml:space="preserve"> desde el área de investigación se busca rescatar las tradiciones culturales de la zona relacionadas con el área agrícola, la cuál es el punto de partida para el desarrollo de ideas de emprendimiento agroindustrial que tienen por objetivo los estudiantes al finalizar el ciclo escolar en la institución. Este proyecto que busca fortalecer el sentido de pertenencia por lo que es nuestro, puede ser promovido por actividades de investigación desde el área que involucren los saberes ancestrales de los agricultores de la zona y los productos que han sostenido la economía en nuestra región desde épocas pasadas. El planteamiento de problemáticas agrícolas desde la perspectiva de los agricultores es un área potencial de trabajo para desarrollar iniciativas en el aula viva institucional que lleven a proponer alternativas de solución viables e innovadoras, que beneficien a la comunidad.  </w:t>
      </w:r>
    </w:p>
    <w:p w:rsidR="005F1D61" w:rsidRDefault="005F1D61" w:rsidP="005F1D61">
      <w:pPr>
        <w:spacing w:line="360" w:lineRule="auto"/>
        <w:rPr>
          <w:rFonts w:ascii="Times New Roman" w:hAnsi="Times New Roman" w:cs="Times New Roman"/>
          <w:sz w:val="24"/>
          <w:szCs w:val="24"/>
        </w:rPr>
      </w:pPr>
      <w:r w:rsidRPr="0014074F">
        <w:rPr>
          <w:rFonts w:ascii="Times New Roman" w:hAnsi="Times New Roman" w:cs="Times New Roman"/>
          <w:b/>
          <w:sz w:val="24"/>
          <w:szCs w:val="24"/>
        </w:rPr>
        <w:lastRenderedPageBreak/>
        <w:t>PROYECTO DE MATEMÁTICA EMPRENDEDORA</w:t>
      </w:r>
      <w:r>
        <w:rPr>
          <w:rFonts w:ascii="Times New Roman" w:hAnsi="Times New Roman" w:cs="Times New Roman"/>
          <w:sz w:val="24"/>
          <w:szCs w:val="24"/>
        </w:rPr>
        <w:t xml:space="preserve">: El objetivo final del área de investigación es el desarrollo de un proyecto productivo por parte de los estudiantes en grados superiores, por lo cual parte de las actividades que llevan a su cumplimiento implican el participar en eventos promovidos desde este proyecto institucional con la muestra de productos agroindustriales innovadores y utilizar herramientas de diseño, mercadeo y ventas, control de gastos e ingresos, que impulsan el desarrollo de una cultura de emprendimiento en el estudiantado. </w:t>
      </w:r>
    </w:p>
    <w:p w:rsidR="005F1D61" w:rsidRDefault="005F1D61" w:rsidP="005F1D61">
      <w:pPr>
        <w:spacing w:line="360" w:lineRule="auto"/>
        <w:rPr>
          <w:rFonts w:ascii="Times New Roman" w:hAnsi="Times New Roman" w:cs="Times New Roman"/>
          <w:sz w:val="24"/>
          <w:szCs w:val="24"/>
        </w:rPr>
      </w:pPr>
      <w:r w:rsidRPr="00054770">
        <w:rPr>
          <w:rFonts w:ascii="Times New Roman" w:hAnsi="Times New Roman" w:cs="Times New Roman"/>
          <w:b/>
          <w:sz w:val="24"/>
          <w:szCs w:val="24"/>
        </w:rPr>
        <w:t>EMISORA ONDAS JUVENILES</w:t>
      </w:r>
      <w:r>
        <w:rPr>
          <w:rFonts w:ascii="Times New Roman" w:hAnsi="Times New Roman" w:cs="Times New Roman"/>
          <w:sz w:val="24"/>
          <w:szCs w:val="24"/>
        </w:rPr>
        <w:t xml:space="preserve">: </w:t>
      </w:r>
      <w:r w:rsidRPr="00054770">
        <w:rPr>
          <w:rFonts w:ascii="Times New Roman" w:hAnsi="Times New Roman" w:cs="Times New Roman"/>
          <w:sz w:val="24"/>
          <w:szCs w:val="24"/>
        </w:rPr>
        <w:t>Esta estrategia que trabaja en conjunto con el área de humanidades promueve la expresión oral y escrita, para superar las dificultades en el desarrollo integral de habilidades de comprensión textua</w:t>
      </w:r>
      <w:r>
        <w:rPr>
          <w:rFonts w:ascii="Times New Roman" w:hAnsi="Times New Roman" w:cs="Times New Roman"/>
          <w:sz w:val="24"/>
          <w:szCs w:val="24"/>
        </w:rPr>
        <w:t xml:space="preserve">l. Siendo el área de investigación un espacio en donde la idea de emprendimiento basada en problemas del entorno debe ser plasmada en un documento escrito, pero que además las actividades de ejecución requieren la publicación de resultados y la publicidad de los productos agroindustriales elaborados, la emisora escolar se convierte en un espacio estratégico para llegar a la comunidad educativa y cumplir con el desarrollo de estas actividades, que evidencian esas competencias y habilidades que busca fortalecer este proyecto. </w:t>
      </w:r>
    </w:p>
    <w:p w:rsidR="005F1D61" w:rsidRDefault="005F1D61" w:rsidP="005F1D61">
      <w:pPr>
        <w:spacing w:line="360" w:lineRule="auto"/>
        <w:rPr>
          <w:rFonts w:ascii="Times New Roman" w:hAnsi="Times New Roman" w:cs="Times New Roman"/>
          <w:sz w:val="24"/>
          <w:szCs w:val="24"/>
        </w:rPr>
      </w:pPr>
    </w:p>
    <w:p w:rsidR="005F1D61" w:rsidRPr="00E64263"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b/>
          <w:sz w:val="24"/>
          <w:szCs w:val="24"/>
        </w:rPr>
        <w:t>EJES DE ARTICULACIÓN</w:t>
      </w:r>
      <w:r w:rsidRPr="00E64263">
        <w:rPr>
          <w:rFonts w:ascii="Times New Roman" w:hAnsi="Times New Roman" w:cs="Times New Roman"/>
          <w:sz w:val="24"/>
          <w:szCs w:val="24"/>
        </w:rPr>
        <w:t>:</w:t>
      </w:r>
    </w:p>
    <w:p w:rsidR="005F1D61" w:rsidRPr="00E64263"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sz w:val="24"/>
          <w:szCs w:val="24"/>
        </w:rPr>
        <w:t>1. Afectividad, compañerismo y trabajo colaborativo.</w:t>
      </w:r>
    </w:p>
    <w:p w:rsidR="005F1D61" w:rsidRPr="00E64263"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sz w:val="24"/>
          <w:szCs w:val="24"/>
        </w:rPr>
        <w:t>2. Fortalecimiento de la autoestima y el trabajo productivo.</w:t>
      </w:r>
    </w:p>
    <w:p w:rsidR="005F1D61" w:rsidRPr="00E64263"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sz w:val="24"/>
          <w:szCs w:val="24"/>
        </w:rPr>
        <w:t>3.Protección, cuidado y convivencia con los espacios eco sostenibles de la institución.</w:t>
      </w:r>
    </w:p>
    <w:p w:rsidR="005F1D61" w:rsidRPr="00E64263"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sz w:val="24"/>
          <w:szCs w:val="24"/>
        </w:rPr>
        <w:t>4. Respeto y alteridad</w:t>
      </w:r>
    </w:p>
    <w:p w:rsidR="005F1D61" w:rsidRPr="00E64263"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sz w:val="24"/>
          <w:szCs w:val="24"/>
        </w:rPr>
        <w:t>5. Participación asertiva de los padres en los procesos de aprendizaje</w:t>
      </w:r>
    </w:p>
    <w:p w:rsidR="005F1D61" w:rsidRPr="00AE4782" w:rsidRDefault="005F1D61" w:rsidP="005F1D61">
      <w:pPr>
        <w:spacing w:line="360" w:lineRule="auto"/>
        <w:rPr>
          <w:rFonts w:ascii="Times New Roman" w:hAnsi="Times New Roman" w:cs="Times New Roman"/>
          <w:sz w:val="24"/>
          <w:szCs w:val="24"/>
        </w:rPr>
      </w:pPr>
      <w:r w:rsidRPr="00E64263">
        <w:rPr>
          <w:rFonts w:ascii="Times New Roman" w:hAnsi="Times New Roman" w:cs="Times New Roman"/>
          <w:sz w:val="24"/>
          <w:szCs w:val="24"/>
        </w:rPr>
        <w:t>6. Motivación al logro</w:t>
      </w:r>
    </w:p>
    <w:p w:rsidR="005F1D61" w:rsidRDefault="005F1D61" w:rsidP="005F1D61">
      <w:pPr>
        <w:spacing w:line="360" w:lineRule="auto"/>
        <w:ind w:left="360"/>
        <w:rPr>
          <w:rFonts w:ascii="Times New Roman" w:hAnsi="Times New Roman" w:cs="Times New Roman"/>
          <w:b/>
          <w:sz w:val="24"/>
          <w:szCs w:val="24"/>
        </w:rPr>
      </w:pPr>
    </w:p>
    <w:p w:rsidR="005F1D61" w:rsidRDefault="005F1D61" w:rsidP="005F1D61">
      <w:pPr>
        <w:ind w:left="360"/>
        <w:jc w:val="both"/>
        <w:rPr>
          <w:rFonts w:ascii="Times New Roman" w:hAnsi="Times New Roman" w:cs="Times New Roman"/>
          <w:b/>
          <w:sz w:val="24"/>
          <w:szCs w:val="24"/>
        </w:rPr>
      </w:pPr>
    </w:p>
    <w:p w:rsidR="00722313" w:rsidRPr="002316D3" w:rsidRDefault="00722313" w:rsidP="004D208E">
      <w:pPr>
        <w:ind w:left="360"/>
        <w:jc w:val="center"/>
        <w:rPr>
          <w:rFonts w:ascii="Times New Roman" w:hAnsi="Times New Roman" w:cs="Times New Roman"/>
          <w:b/>
          <w:sz w:val="24"/>
          <w:szCs w:val="24"/>
        </w:rPr>
      </w:pPr>
    </w:p>
    <w:p w:rsidR="0092232A" w:rsidRPr="002316D3" w:rsidRDefault="004D208E" w:rsidP="004D208E">
      <w:pPr>
        <w:pStyle w:val="Prrafodelista"/>
        <w:rPr>
          <w:b/>
          <w:sz w:val="24"/>
          <w:szCs w:val="24"/>
        </w:rPr>
      </w:pPr>
      <w:r w:rsidRPr="002316D3">
        <w:rPr>
          <w:b/>
          <w:sz w:val="24"/>
          <w:szCs w:val="24"/>
        </w:rPr>
        <w:t xml:space="preserve">                    15. </w:t>
      </w:r>
      <w:r w:rsidR="0092232A" w:rsidRPr="002316D3">
        <w:rPr>
          <w:b/>
          <w:sz w:val="24"/>
          <w:szCs w:val="24"/>
        </w:rPr>
        <w:t xml:space="preserve">REFERENCIAS BIBLIOGRAFICAS </w:t>
      </w:r>
    </w:p>
    <w:p w:rsidR="0092232A" w:rsidRPr="002316D3" w:rsidRDefault="0092232A" w:rsidP="0092232A">
      <w:pPr>
        <w:jc w:val="center"/>
        <w:rPr>
          <w:rFonts w:ascii="Times New Roman" w:hAnsi="Times New Roman" w:cs="Times New Roman"/>
          <w:b/>
          <w:sz w:val="24"/>
          <w:szCs w:val="24"/>
        </w:rPr>
      </w:pPr>
    </w:p>
    <w:p w:rsidR="003C0B46" w:rsidRPr="008F129F" w:rsidRDefault="008F129F" w:rsidP="00FE34F5">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s-CO"/>
        </w:rPr>
      </w:pPr>
      <w:r w:rsidRPr="008F129F">
        <w:rPr>
          <w:rFonts w:ascii="Times New Roman" w:eastAsia="Times New Roman" w:hAnsi="Times New Roman" w:cs="Times New Roman"/>
          <w:bCs/>
          <w:sz w:val="24"/>
          <w:szCs w:val="24"/>
          <w:lang w:val="es-CO"/>
        </w:rPr>
        <w:t>La pedagogía del oprimido, la investigación en sala de clases y los profesores como investigadores</w:t>
      </w:r>
      <w:r w:rsidRPr="008F129F">
        <w:rPr>
          <w:rFonts w:ascii="Times New Roman" w:eastAsia="Times New Roman" w:hAnsi="Times New Roman" w:cs="Times New Roman"/>
          <w:sz w:val="24"/>
          <w:szCs w:val="24"/>
          <w:lang w:val="es-CO"/>
        </w:rPr>
        <w:t xml:space="preserve"> </w:t>
      </w:r>
      <w:proofErr w:type="spellStart"/>
      <w:r w:rsidRPr="008F129F">
        <w:rPr>
          <w:rFonts w:ascii="Times New Roman" w:eastAsia="Times New Roman" w:hAnsi="Times New Roman" w:cs="Times New Roman"/>
          <w:sz w:val="24"/>
          <w:szCs w:val="24"/>
          <w:lang w:val="es-CO"/>
        </w:rPr>
        <w:t>Educação</w:t>
      </w:r>
      <w:proofErr w:type="spellEnd"/>
      <w:r w:rsidRPr="008F129F">
        <w:rPr>
          <w:rFonts w:ascii="Times New Roman" w:eastAsia="Times New Roman" w:hAnsi="Times New Roman" w:cs="Times New Roman"/>
          <w:sz w:val="24"/>
          <w:szCs w:val="24"/>
          <w:lang w:val="es-CO"/>
        </w:rPr>
        <w:t xml:space="preserve"> en revista, vol. 35, e222219, 2019 </w:t>
      </w:r>
      <w:proofErr w:type="spellStart"/>
      <w:r w:rsidRPr="008F129F">
        <w:rPr>
          <w:rFonts w:ascii="Times New Roman" w:eastAsia="Times New Roman" w:hAnsi="Times New Roman" w:cs="Times New Roman"/>
          <w:sz w:val="24"/>
          <w:szCs w:val="24"/>
          <w:lang w:val="es-CO"/>
        </w:rPr>
        <w:t>Facultade</w:t>
      </w:r>
      <w:proofErr w:type="spellEnd"/>
      <w:r w:rsidRPr="008F129F">
        <w:rPr>
          <w:rFonts w:ascii="Times New Roman" w:eastAsia="Times New Roman" w:hAnsi="Times New Roman" w:cs="Times New Roman"/>
          <w:sz w:val="24"/>
          <w:szCs w:val="24"/>
          <w:lang w:val="es-CO"/>
        </w:rPr>
        <w:t xml:space="preserve"> de </w:t>
      </w:r>
      <w:proofErr w:type="spellStart"/>
      <w:r w:rsidRPr="008F129F">
        <w:rPr>
          <w:rFonts w:ascii="Times New Roman" w:eastAsia="Times New Roman" w:hAnsi="Times New Roman" w:cs="Times New Roman"/>
          <w:sz w:val="24"/>
          <w:szCs w:val="24"/>
          <w:lang w:val="es-CO"/>
        </w:rPr>
        <w:t>educação</w:t>
      </w:r>
      <w:proofErr w:type="spellEnd"/>
      <w:r w:rsidRPr="008F129F">
        <w:rPr>
          <w:rFonts w:ascii="Times New Roman" w:eastAsia="Times New Roman" w:hAnsi="Times New Roman" w:cs="Times New Roman"/>
          <w:sz w:val="24"/>
          <w:szCs w:val="24"/>
          <w:lang w:val="es-CO"/>
        </w:rPr>
        <w:t xml:space="preserve"> da </w:t>
      </w:r>
      <w:proofErr w:type="spellStart"/>
      <w:r w:rsidRPr="008F129F">
        <w:rPr>
          <w:rFonts w:ascii="Times New Roman" w:eastAsia="Times New Roman" w:hAnsi="Times New Roman" w:cs="Times New Roman"/>
          <w:sz w:val="24"/>
          <w:szCs w:val="24"/>
          <w:lang w:val="es-CO"/>
        </w:rPr>
        <w:t>universidade</w:t>
      </w:r>
      <w:proofErr w:type="spellEnd"/>
      <w:r w:rsidRPr="008F129F">
        <w:rPr>
          <w:rFonts w:ascii="Times New Roman" w:eastAsia="Times New Roman" w:hAnsi="Times New Roman" w:cs="Times New Roman"/>
          <w:sz w:val="24"/>
          <w:szCs w:val="24"/>
          <w:lang w:val="es-CO"/>
        </w:rPr>
        <w:t xml:space="preserve"> federal de minas </w:t>
      </w:r>
      <w:proofErr w:type="spellStart"/>
      <w:r w:rsidRPr="008F129F">
        <w:rPr>
          <w:rFonts w:ascii="Times New Roman" w:eastAsia="Times New Roman" w:hAnsi="Times New Roman" w:cs="Times New Roman"/>
          <w:sz w:val="24"/>
          <w:szCs w:val="24"/>
          <w:lang w:val="es-CO"/>
        </w:rPr>
        <w:t>gerais</w:t>
      </w:r>
      <w:proofErr w:type="spellEnd"/>
    </w:p>
    <w:p w:rsidR="000E1BFB" w:rsidRDefault="008F129F" w:rsidP="00FE34F5">
      <w:pPr>
        <w:spacing w:line="360" w:lineRule="auto"/>
        <w:jc w:val="both"/>
        <w:rPr>
          <w:rFonts w:ascii="Times New Roman" w:hAnsi="Times New Roman" w:cs="Times New Roman"/>
          <w:color w:val="000000"/>
          <w:spacing w:val="8"/>
          <w:sz w:val="24"/>
          <w:szCs w:val="24"/>
          <w:u w:val="single"/>
          <w:shd w:val="clear" w:color="auto" w:fill="FFFFFF"/>
        </w:rPr>
      </w:pPr>
      <w:r w:rsidRPr="008F129F">
        <w:rPr>
          <w:rFonts w:ascii="Times New Roman" w:hAnsi="Times New Roman" w:cs="Times New Roman"/>
          <w:sz w:val="24"/>
          <w:szCs w:val="24"/>
        </w:rPr>
        <w:t xml:space="preserve">Guillermo </w:t>
      </w:r>
      <w:proofErr w:type="spellStart"/>
      <w:r w:rsidRPr="008F129F">
        <w:rPr>
          <w:rFonts w:ascii="Times New Roman" w:hAnsi="Times New Roman" w:cs="Times New Roman"/>
          <w:sz w:val="24"/>
          <w:szCs w:val="24"/>
        </w:rPr>
        <w:t>williamson</w:t>
      </w:r>
      <w:proofErr w:type="spellEnd"/>
      <w:r w:rsidRPr="008F129F">
        <w:rPr>
          <w:rFonts w:ascii="Times New Roman" w:hAnsi="Times New Roman" w:cs="Times New Roman"/>
          <w:sz w:val="24"/>
          <w:szCs w:val="24"/>
        </w:rPr>
        <w:t xml:space="preserve"> doctor en educación por la universidad estadual de </w:t>
      </w:r>
      <w:proofErr w:type="spellStart"/>
      <w:r w:rsidRPr="008F129F">
        <w:rPr>
          <w:rFonts w:ascii="Times New Roman" w:hAnsi="Times New Roman" w:cs="Times New Roman"/>
          <w:sz w:val="24"/>
          <w:szCs w:val="24"/>
        </w:rPr>
        <w:t>campinas</w:t>
      </w:r>
      <w:proofErr w:type="spellEnd"/>
      <w:r w:rsidRPr="008F129F">
        <w:rPr>
          <w:rFonts w:ascii="Times New Roman" w:hAnsi="Times New Roman" w:cs="Times New Roman"/>
          <w:sz w:val="24"/>
          <w:szCs w:val="24"/>
        </w:rPr>
        <w:t xml:space="preserve">, </w:t>
      </w:r>
      <w:proofErr w:type="spellStart"/>
      <w:r w:rsidRPr="008F129F">
        <w:rPr>
          <w:rFonts w:ascii="Times New Roman" w:hAnsi="Times New Roman" w:cs="Times New Roman"/>
          <w:sz w:val="24"/>
          <w:szCs w:val="24"/>
        </w:rPr>
        <w:t>brasil</w:t>
      </w:r>
      <w:proofErr w:type="spellEnd"/>
      <w:r w:rsidRPr="008F129F">
        <w:rPr>
          <w:rFonts w:ascii="Times New Roman" w:hAnsi="Times New Roman" w:cs="Times New Roman"/>
          <w:sz w:val="24"/>
          <w:szCs w:val="24"/>
        </w:rPr>
        <w:t xml:space="preserve"> y magister en educación por la p. Universidad católica de chile </w:t>
      </w:r>
      <w:hyperlink r:id="rId27" w:history="1">
        <w:r w:rsidRPr="008F129F">
          <w:rPr>
            <w:rFonts w:ascii="Times New Roman" w:hAnsi="Times New Roman" w:cs="Times New Roman"/>
            <w:color w:val="000000"/>
            <w:spacing w:val="8"/>
            <w:sz w:val="24"/>
            <w:szCs w:val="24"/>
            <w:u w:val="single"/>
            <w:shd w:val="clear" w:color="auto" w:fill="FFFFFF"/>
            <w:lang w:val="es-CO"/>
          </w:rPr>
          <w:t>Https://doi.org/10.11144/javeriana.cdr19.isia</w:t>
        </w:r>
      </w:hyperlink>
    </w:p>
    <w:p w:rsidR="00A053DC" w:rsidRPr="008F129F" w:rsidRDefault="008F129F" w:rsidP="00FE34F5">
      <w:pPr>
        <w:spacing w:line="360" w:lineRule="auto"/>
        <w:jc w:val="both"/>
        <w:rPr>
          <w:rFonts w:ascii="Times New Roman" w:hAnsi="Times New Roman" w:cs="Times New Roman"/>
          <w:sz w:val="24"/>
          <w:szCs w:val="24"/>
        </w:rPr>
      </w:pPr>
      <w:r w:rsidRPr="008F129F">
        <w:rPr>
          <w:rFonts w:ascii="Times New Roman" w:hAnsi="Times New Roman" w:cs="Times New Roman"/>
          <w:sz w:val="24"/>
          <w:szCs w:val="24"/>
        </w:rPr>
        <w:t xml:space="preserve">Francis </w:t>
      </w:r>
      <w:proofErr w:type="spellStart"/>
      <w:r w:rsidRPr="008F129F">
        <w:rPr>
          <w:rFonts w:ascii="Times New Roman" w:hAnsi="Times New Roman" w:cs="Times New Roman"/>
          <w:sz w:val="24"/>
          <w:szCs w:val="24"/>
        </w:rPr>
        <w:t>bacon</w:t>
      </w:r>
      <w:proofErr w:type="spellEnd"/>
      <w:r w:rsidRPr="008F129F">
        <w:rPr>
          <w:rFonts w:ascii="Times New Roman" w:hAnsi="Times New Roman" w:cs="Times New Roman"/>
          <w:sz w:val="24"/>
          <w:szCs w:val="24"/>
        </w:rPr>
        <w:t xml:space="preserve"> (1561-1626) </w:t>
      </w:r>
    </w:p>
    <w:p w:rsidR="00A053DC" w:rsidRPr="008F129F" w:rsidRDefault="008F129F" w:rsidP="00FE34F5">
      <w:pPr>
        <w:spacing w:line="360" w:lineRule="auto"/>
        <w:jc w:val="both"/>
        <w:rPr>
          <w:rFonts w:ascii="Times New Roman" w:hAnsi="Times New Roman" w:cs="Times New Roman"/>
          <w:color w:val="000000"/>
          <w:spacing w:val="8"/>
          <w:sz w:val="24"/>
          <w:szCs w:val="24"/>
          <w:shd w:val="clear" w:color="auto" w:fill="FFFFFF"/>
        </w:rPr>
      </w:pPr>
      <w:proofErr w:type="spellStart"/>
      <w:r w:rsidRPr="008F129F">
        <w:rPr>
          <w:rFonts w:ascii="Times New Roman" w:hAnsi="Times New Roman" w:cs="Times New Roman"/>
          <w:color w:val="000000"/>
          <w:spacing w:val="8"/>
          <w:sz w:val="24"/>
          <w:szCs w:val="24"/>
          <w:shd w:val="clear" w:color="auto" w:fill="FFFFFF"/>
        </w:rPr>
        <w:t>Andi</w:t>
      </w:r>
      <w:proofErr w:type="spellEnd"/>
      <w:r w:rsidRPr="008F129F">
        <w:rPr>
          <w:rFonts w:ascii="Times New Roman" w:hAnsi="Times New Roman" w:cs="Times New Roman"/>
          <w:color w:val="000000"/>
          <w:spacing w:val="8"/>
          <w:sz w:val="24"/>
          <w:szCs w:val="24"/>
          <w:shd w:val="clear" w:color="auto" w:fill="FFFFFF"/>
        </w:rPr>
        <w:t xml:space="preserve">. (2017). 07 agroindustria - hacia la transformación de la cadena de valor agroindustrial. En b. Mac master y i. Restrepo de </w:t>
      </w:r>
      <w:proofErr w:type="spellStart"/>
      <w:r w:rsidRPr="008F129F">
        <w:rPr>
          <w:rFonts w:ascii="Times New Roman" w:hAnsi="Times New Roman" w:cs="Times New Roman"/>
          <w:color w:val="000000"/>
          <w:spacing w:val="8"/>
          <w:sz w:val="24"/>
          <w:szCs w:val="24"/>
          <w:shd w:val="clear" w:color="auto" w:fill="FFFFFF"/>
        </w:rPr>
        <w:t>mitchell</w:t>
      </w:r>
      <w:proofErr w:type="spellEnd"/>
      <w:r w:rsidRPr="008F129F">
        <w:rPr>
          <w:rFonts w:ascii="Times New Roman" w:hAnsi="Times New Roman" w:cs="Times New Roman"/>
          <w:color w:val="000000"/>
          <w:spacing w:val="8"/>
          <w:sz w:val="24"/>
          <w:szCs w:val="24"/>
          <w:shd w:val="clear" w:color="auto" w:fill="FFFFFF"/>
        </w:rPr>
        <w:t xml:space="preserve"> (eds.). Estrategia para una nueva industrialización ii. Colombia, un país de oportunidades (pp. 148-185). </w:t>
      </w:r>
      <w:proofErr w:type="spellStart"/>
      <w:r w:rsidRPr="008F129F">
        <w:rPr>
          <w:rFonts w:ascii="Times New Roman" w:hAnsi="Times New Roman" w:cs="Times New Roman"/>
          <w:color w:val="000000"/>
          <w:spacing w:val="8"/>
          <w:sz w:val="24"/>
          <w:szCs w:val="24"/>
          <w:shd w:val="clear" w:color="auto" w:fill="FFFFFF"/>
        </w:rPr>
        <w:t>Andi</w:t>
      </w:r>
      <w:proofErr w:type="spellEnd"/>
      <w:r w:rsidRPr="008F129F">
        <w:rPr>
          <w:rFonts w:ascii="Times New Roman" w:hAnsi="Times New Roman" w:cs="Times New Roman"/>
          <w:color w:val="000000"/>
          <w:spacing w:val="8"/>
          <w:sz w:val="24"/>
          <w:szCs w:val="24"/>
          <w:shd w:val="clear" w:color="auto" w:fill="FFFFFF"/>
        </w:rPr>
        <w:t xml:space="preserve">. </w:t>
      </w:r>
      <w:hyperlink r:id="rId28" w:history="1">
        <w:r w:rsidRPr="008F129F">
          <w:rPr>
            <w:rStyle w:val="Hipervnculo"/>
            <w:rFonts w:ascii="Times New Roman" w:hAnsi="Times New Roman" w:cs="Times New Roman"/>
            <w:spacing w:val="8"/>
            <w:sz w:val="24"/>
            <w:szCs w:val="24"/>
            <w:shd w:val="clear" w:color="auto" w:fill="FFFFFF"/>
          </w:rPr>
          <w:t>Https://www.andi.com.co//uploads/estrategia-para-una-nueva-industrializacion-ii.pdf</w:t>
        </w:r>
      </w:hyperlink>
    </w:p>
    <w:p w:rsidR="00A053DC" w:rsidRPr="008F129F" w:rsidRDefault="008F129F" w:rsidP="00FE34F5">
      <w:pPr>
        <w:spacing w:line="360" w:lineRule="auto"/>
        <w:jc w:val="both"/>
        <w:rPr>
          <w:rFonts w:ascii="Times New Roman" w:hAnsi="Times New Roman" w:cs="Times New Roman"/>
          <w:color w:val="000000"/>
          <w:spacing w:val="8"/>
          <w:sz w:val="24"/>
          <w:szCs w:val="24"/>
          <w:shd w:val="clear" w:color="auto" w:fill="FFFFFF"/>
        </w:rPr>
      </w:pPr>
      <w:proofErr w:type="spellStart"/>
      <w:r w:rsidRPr="008F129F">
        <w:rPr>
          <w:rFonts w:ascii="Times New Roman" w:hAnsi="Times New Roman" w:cs="Times New Roman"/>
          <w:color w:val="000000"/>
          <w:spacing w:val="8"/>
          <w:sz w:val="24"/>
          <w:szCs w:val="24"/>
          <w:shd w:val="clear" w:color="auto" w:fill="FFFFFF"/>
        </w:rPr>
        <w:t>Fao</w:t>
      </w:r>
      <w:proofErr w:type="spellEnd"/>
      <w:r w:rsidRPr="008F129F">
        <w:rPr>
          <w:rFonts w:ascii="Times New Roman" w:hAnsi="Times New Roman" w:cs="Times New Roman"/>
          <w:color w:val="000000"/>
          <w:spacing w:val="8"/>
          <w:sz w:val="24"/>
          <w:szCs w:val="24"/>
          <w:shd w:val="clear" w:color="auto" w:fill="FFFFFF"/>
        </w:rPr>
        <w:t xml:space="preserve">. (1997). La agroindustria y el desarrollo económico - parte iii. El estado mundial de la agricultura y la alimentación, 30, 221-268. </w:t>
      </w:r>
      <w:hyperlink r:id="rId29" w:history="1">
        <w:r w:rsidRPr="008F129F">
          <w:rPr>
            <w:rStyle w:val="Hipervnculo"/>
            <w:rFonts w:ascii="Times New Roman" w:hAnsi="Times New Roman" w:cs="Times New Roman"/>
            <w:spacing w:val="8"/>
            <w:sz w:val="24"/>
            <w:szCs w:val="24"/>
            <w:shd w:val="clear" w:color="auto" w:fill="FFFFFF"/>
          </w:rPr>
          <w:t>Https://www.fao.org/3/w5800s/w5800s.pdf</w:t>
        </w:r>
      </w:hyperlink>
    </w:p>
    <w:p w:rsidR="00AD5935" w:rsidRPr="008F129F" w:rsidRDefault="008F129F" w:rsidP="00FE34F5">
      <w:pPr>
        <w:spacing w:line="360" w:lineRule="auto"/>
        <w:jc w:val="both"/>
        <w:rPr>
          <w:rFonts w:ascii="Times New Roman" w:hAnsi="Times New Roman" w:cs="Times New Roman"/>
          <w:color w:val="000000"/>
          <w:spacing w:val="8"/>
          <w:sz w:val="24"/>
          <w:szCs w:val="24"/>
          <w:shd w:val="clear" w:color="auto" w:fill="FFFFFF"/>
        </w:rPr>
      </w:pPr>
      <w:proofErr w:type="spellStart"/>
      <w:r w:rsidRPr="008F129F">
        <w:rPr>
          <w:rFonts w:ascii="Times New Roman" w:hAnsi="Times New Roman" w:cs="Times New Roman"/>
          <w:color w:val="000000"/>
          <w:spacing w:val="8"/>
          <w:sz w:val="24"/>
          <w:szCs w:val="24"/>
          <w:shd w:val="clear" w:color="auto" w:fill="FFFFFF"/>
        </w:rPr>
        <w:t>Guarin</w:t>
      </w:r>
      <w:proofErr w:type="spellEnd"/>
      <w:r w:rsidRPr="008F129F">
        <w:rPr>
          <w:rFonts w:ascii="Times New Roman" w:hAnsi="Times New Roman" w:cs="Times New Roman"/>
          <w:color w:val="000000"/>
          <w:spacing w:val="8"/>
          <w:sz w:val="24"/>
          <w:szCs w:val="24"/>
          <w:shd w:val="clear" w:color="auto" w:fill="FFFFFF"/>
        </w:rPr>
        <w:t xml:space="preserve"> </w:t>
      </w:r>
      <w:proofErr w:type="spellStart"/>
      <w:r w:rsidRPr="008F129F">
        <w:rPr>
          <w:rFonts w:ascii="Times New Roman" w:hAnsi="Times New Roman" w:cs="Times New Roman"/>
          <w:color w:val="000000"/>
          <w:spacing w:val="8"/>
          <w:sz w:val="24"/>
          <w:szCs w:val="24"/>
          <w:shd w:val="clear" w:color="auto" w:fill="FFFFFF"/>
        </w:rPr>
        <w:t>manrique</w:t>
      </w:r>
      <w:proofErr w:type="spellEnd"/>
      <w:r w:rsidRPr="008F129F">
        <w:rPr>
          <w:rFonts w:ascii="Times New Roman" w:hAnsi="Times New Roman" w:cs="Times New Roman"/>
          <w:color w:val="000000"/>
          <w:spacing w:val="8"/>
          <w:sz w:val="24"/>
          <w:szCs w:val="24"/>
          <w:shd w:val="clear" w:color="auto" w:fill="FFFFFF"/>
        </w:rPr>
        <w:t xml:space="preserve">, l. D., &amp; </w:t>
      </w:r>
      <w:proofErr w:type="spellStart"/>
      <w:r w:rsidRPr="008F129F">
        <w:rPr>
          <w:rFonts w:ascii="Times New Roman" w:hAnsi="Times New Roman" w:cs="Times New Roman"/>
          <w:color w:val="000000"/>
          <w:spacing w:val="8"/>
          <w:sz w:val="24"/>
          <w:szCs w:val="24"/>
          <w:shd w:val="clear" w:color="auto" w:fill="FFFFFF"/>
        </w:rPr>
        <w:t>martínez</w:t>
      </w:r>
      <w:proofErr w:type="spellEnd"/>
      <w:r w:rsidRPr="008F129F">
        <w:rPr>
          <w:rFonts w:ascii="Times New Roman" w:hAnsi="Times New Roman" w:cs="Times New Roman"/>
          <w:color w:val="000000"/>
          <w:spacing w:val="8"/>
          <w:sz w:val="24"/>
          <w:szCs w:val="24"/>
          <w:shd w:val="clear" w:color="auto" w:fill="FFFFFF"/>
        </w:rPr>
        <w:t xml:space="preserve"> </w:t>
      </w:r>
      <w:proofErr w:type="spellStart"/>
      <w:r w:rsidRPr="008F129F">
        <w:rPr>
          <w:rFonts w:ascii="Times New Roman" w:hAnsi="Times New Roman" w:cs="Times New Roman"/>
          <w:color w:val="000000"/>
          <w:spacing w:val="8"/>
          <w:sz w:val="24"/>
          <w:szCs w:val="24"/>
          <w:shd w:val="clear" w:color="auto" w:fill="FFFFFF"/>
        </w:rPr>
        <w:t>ardila</w:t>
      </w:r>
      <w:proofErr w:type="spellEnd"/>
      <w:r w:rsidRPr="008F129F">
        <w:rPr>
          <w:rFonts w:ascii="Times New Roman" w:hAnsi="Times New Roman" w:cs="Times New Roman"/>
          <w:color w:val="000000"/>
          <w:spacing w:val="8"/>
          <w:sz w:val="24"/>
          <w:szCs w:val="24"/>
          <w:shd w:val="clear" w:color="auto" w:fill="FFFFFF"/>
        </w:rPr>
        <w:t xml:space="preserve">, h. </w:t>
      </w:r>
      <w:proofErr w:type="gramStart"/>
      <w:r w:rsidRPr="008F129F">
        <w:rPr>
          <w:rFonts w:ascii="Times New Roman" w:hAnsi="Times New Roman" w:cs="Times New Roman"/>
          <w:color w:val="000000"/>
          <w:spacing w:val="8"/>
          <w:sz w:val="24"/>
          <w:szCs w:val="24"/>
          <w:shd w:val="clear" w:color="auto" w:fill="FFFFFF"/>
        </w:rPr>
        <w:t>E. .</w:t>
      </w:r>
      <w:proofErr w:type="gramEnd"/>
      <w:r w:rsidRPr="008F129F">
        <w:rPr>
          <w:rFonts w:ascii="Times New Roman" w:hAnsi="Times New Roman" w:cs="Times New Roman"/>
          <w:color w:val="000000"/>
          <w:spacing w:val="8"/>
          <w:sz w:val="24"/>
          <w:szCs w:val="24"/>
          <w:shd w:val="clear" w:color="auto" w:fill="FFFFFF"/>
        </w:rPr>
        <w:t xml:space="preserve"> (2022). La intermediación en los sistemas de innovación agroindustrial. </w:t>
      </w:r>
      <w:r w:rsidRPr="008F129F">
        <w:rPr>
          <w:rFonts w:ascii="Times New Roman" w:hAnsi="Times New Roman" w:cs="Times New Roman"/>
          <w:i/>
          <w:iCs/>
          <w:color w:val="000000"/>
          <w:spacing w:val="8"/>
          <w:sz w:val="24"/>
          <w:szCs w:val="24"/>
          <w:shd w:val="clear" w:color="auto" w:fill="FFFFFF"/>
        </w:rPr>
        <w:t>Cuadernos de desarrollo rural</w:t>
      </w:r>
      <w:r w:rsidRPr="008F129F">
        <w:rPr>
          <w:rFonts w:ascii="Times New Roman" w:hAnsi="Times New Roman" w:cs="Times New Roman"/>
          <w:color w:val="000000"/>
          <w:spacing w:val="8"/>
          <w:sz w:val="24"/>
          <w:szCs w:val="24"/>
          <w:shd w:val="clear" w:color="auto" w:fill="FFFFFF"/>
        </w:rPr>
        <w:t>, </w:t>
      </w:r>
      <w:r w:rsidRPr="008F129F">
        <w:rPr>
          <w:rFonts w:ascii="Times New Roman" w:hAnsi="Times New Roman" w:cs="Times New Roman"/>
          <w:i/>
          <w:iCs/>
          <w:color w:val="000000"/>
          <w:spacing w:val="8"/>
          <w:sz w:val="24"/>
          <w:szCs w:val="24"/>
          <w:shd w:val="clear" w:color="auto" w:fill="FFFFFF"/>
        </w:rPr>
        <w:t>19</w:t>
      </w:r>
      <w:r w:rsidRPr="008F129F">
        <w:rPr>
          <w:rFonts w:ascii="Times New Roman" w:hAnsi="Times New Roman" w:cs="Times New Roman"/>
          <w:color w:val="000000"/>
          <w:spacing w:val="8"/>
          <w:sz w:val="24"/>
          <w:szCs w:val="24"/>
          <w:shd w:val="clear" w:color="auto" w:fill="FFFFFF"/>
        </w:rPr>
        <w:t xml:space="preserve">. </w:t>
      </w:r>
      <w:hyperlink r:id="rId30" w:history="1">
        <w:r w:rsidRPr="008F129F">
          <w:rPr>
            <w:rStyle w:val="Hipervnculo"/>
            <w:rFonts w:ascii="Times New Roman" w:hAnsi="Times New Roman" w:cs="Times New Roman"/>
            <w:spacing w:val="8"/>
            <w:sz w:val="24"/>
            <w:szCs w:val="24"/>
            <w:shd w:val="clear" w:color="auto" w:fill="FFFFFF"/>
          </w:rPr>
          <w:t>Https://doi.org/10.11144/javeriana.cdr19.isia</w:t>
        </w:r>
      </w:hyperlink>
    </w:p>
    <w:p w:rsidR="0092232A" w:rsidRPr="008F129F" w:rsidRDefault="008F129F" w:rsidP="00FE34F5">
      <w:pPr>
        <w:spacing w:line="360" w:lineRule="auto"/>
        <w:jc w:val="both"/>
        <w:rPr>
          <w:rFonts w:ascii="Times New Roman" w:hAnsi="Times New Roman" w:cs="Times New Roman"/>
          <w:sz w:val="24"/>
          <w:szCs w:val="24"/>
        </w:rPr>
      </w:pPr>
      <w:r w:rsidRPr="008F129F">
        <w:rPr>
          <w:rFonts w:ascii="Times New Roman" w:hAnsi="Times New Roman" w:cs="Times New Roman"/>
          <w:sz w:val="24"/>
          <w:szCs w:val="24"/>
        </w:rPr>
        <w:t xml:space="preserve">Pensamiento crítico en el aula </w:t>
      </w:r>
      <w:proofErr w:type="spellStart"/>
      <w:r w:rsidRPr="008F129F">
        <w:rPr>
          <w:rFonts w:ascii="Times New Roman" w:hAnsi="Times New Roman" w:cs="Times New Roman"/>
          <w:sz w:val="24"/>
          <w:szCs w:val="24"/>
        </w:rPr>
        <w:t>gabriela</w:t>
      </w:r>
      <w:proofErr w:type="spellEnd"/>
      <w:r w:rsidRPr="008F129F">
        <w:rPr>
          <w:rFonts w:ascii="Times New Roman" w:hAnsi="Times New Roman" w:cs="Times New Roman"/>
          <w:sz w:val="24"/>
          <w:szCs w:val="24"/>
        </w:rPr>
        <w:t xml:space="preserve"> </w:t>
      </w:r>
      <w:proofErr w:type="spellStart"/>
      <w:r w:rsidRPr="008F129F">
        <w:rPr>
          <w:rFonts w:ascii="Times New Roman" w:hAnsi="Times New Roman" w:cs="Times New Roman"/>
          <w:sz w:val="24"/>
          <w:szCs w:val="24"/>
        </w:rPr>
        <w:t>lópez</w:t>
      </w:r>
      <w:proofErr w:type="spellEnd"/>
      <w:r w:rsidRPr="008F129F">
        <w:rPr>
          <w:rFonts w:ascii="Times New Roman" w:hAnsi="Times New Roman" w:cs="Times New Roman"/>
          <w:sz w:val="24"/>
          <w:szCs w:val="24"/>
        </w:rPr>
        <w:t xml:space="preserve"> </w:t>
      </w:r>
      <w:proofErr w:type="spellStart"/>
      <w:r w:rsidRPr="008F129F">
        <w:rPr>
          <w:rFonts w:ascii="Times New Roman" w:hAnsi="Times New Roman" w:cs="Times New Roman"/>
          <w:sz w:val="24"/>
          <w:szCs w:val="24"/>
        </w:rPr>
        <w:t>aymes</w:t>
      </w:r>
      <w:proofErr w:type="spellEnd"/>
      <w:r w:rsidRPr="008F129F">
        <w:rPr>
          <w:rFonts w:ascii="Times New Roman" w:hAnsi="Times New Roman" w:cs="Times New Roman"/>
          <w:sz w:val="24"/>
          <w:szCs w:val="24"/>
        </w:rPr>
        <w:t xml:space="preserve"> (gabila98@gmail.com) universidad autónoma del estado de </w:t>
      </w:r>
      <w:proofErr w:type="spellStart"/>
      <w:r w:rsidRPr="008F129F">
        <w:rPr>
          <w:rFonts w:ascii="Times New Roman" w:hAnsi="Times New Roman" w:cs="Times New Roman"/>
          <w:sz w:val="24"/>
          <w:szCs w:val="24"/>
        </w:rPr>
        <w:t>morelos</w:t>
      </w:r>
      <w:proofErr w:type="spellEnd"/>
    </w:p>
    <w:p w:rsidR="0092232A" w:rsidRPr="008F129F" w:rsidRDefault="008F129F" w:rsidP="00FE34F5">
      <w:pPr>
        <w:spacing w:line="360" w:lineRule="auto"/>
        <w:jc w:val="both"/>
        <w:rPr>
          <w:rFonts w:ascii="Times New Roman" w:hAnsi="Times New Roman" w:cs="Times New Roman"/>
          <w:bCs/>
          <w:sz w:val="24"/>
          <w:szCs w:val="24"/>
        </w:rPr>
      </w:pPr>
      <w:r w:rsidRPr="008F129F">
        <w:rPr>
          <w:rFonts w:ascii="Times New Roman" w:hAnsi="Times New Roman" w:cs="Times New Roman"/>
          <w:bCs/>
          <w:sz w:val="24"/>
          <w:szCs w:val="24"/>
        </w:rPr>
        <w:t xml:space="preserve">Cortés mura, hg y peña reyes, ji (2015). De la sustentabilidad a la sustentabilidad. Modelo de desarrollo sustentable para su implementación en políticas y proyectos. Revista escuela de administración de </w:t>
      </w:r>
      <w:proofErr w:type="gramStart"/>
      <w:r w:rsidRPr="008F129F">
        <w:rPr>
          <w:rFonts w:ascii="Times New Roman" w:hAnsi="Times New Roman" w:cs="Times New Roman"/>
          <w:bCs/>
          <w:sz w:val="24"/>
          <w:szCs w:val="24"/>
        </w:rPr>
        <w:t xml:space="preserve">negocios,   </w:t>
      </w:r>
      <w:proofErr w:type="gramEnd"/>
      <w:r w:rsidRPr="008F129F">
        <w:rPr>
          <w:rFonts w:ascii="Times New Roman" w:hAnsi="Times New Roman" w:cs="Times New Roman"/>
          <w:bCs/>
          <w:sz w:val="24"/>
          <w:szCs w:val="24"/>
        </w:rPr>
        <w:t xml:space="preserve">(78),40-54.[fecha de consulta 6 de octubre de 2024]. </w:t>
      </w:r>
      <w:proofErr w:type="spellStart"/>
      <w:r w:rsidRPr="008F129F">
        <w:rPr>
          <w:rFonts w:ascii="Times New Roman" w:hAnsi="Times New Roman" w:cs="Times New Roman"/>
          <w:bCs/>
          <w:sz w:val="24"/>
          <w:szCs w:val="24"/>
        </w:rPr>
        <w:t>Issn</w:t>
      </w:r>
      <w:proofErr w:type="spellEnd"/>
      <w:r w:rsidRPr="008F129F">
        <w:rPr>
          <w:rFonts w:ascii="Times New Roman" w:hAnsi="Times New Roman" w:cs="Times New Roman"/>
          <w:bCs/>
          <w:sz w:val="24"/>
          <w:szCs w:val="24"/>
        </w:rPr>
        <w:t xml:space="preserve">: 0120-8160. Recuperado de:   </w:t>
      </w:r>
      <w:hyperlink r:id="rId31" w:history="1">
        <w:r w:rsidRPr="008F129F">
          <w:rPr>
            <w:rStyle w:val="Hipervnculo"/>
            <w:rFonts w:ascii="Times New Roman" w:hAnsi="Times New Roman" w:cs="Times New Roman"/>
            <w:bCs/>
            <w:sz w:val="24"/>
            <w:szCs w:val="24"/>
          </w:rPr>
          <w:t>https://www.redalyc.org/articulo.oa?Id=20640430004</w:t>
        </w:r>
      </w:hyperlink>
    </w:p>
    <w:p w:rsidR="00A32ED5" w:rsidRPr="008F129F" w:rsidRDefault="008F129F" w:rsidP="00FE34F5">
      <w:pPr>
        <w:spacing w:line="360" w:lineRule="auto"/>
        <w:jc w:val="both"/>
        <w:rPr>
          <w:rFonts w:ascii="Times New Roman" w:hAnsi="Times New Roman" w:cs="Times New Roman"/>
          <w:bCs/>
          <w:sz w:val="24"/>
          <w:szCs w:val="24"/>
          <w:lang w:val="es-CO"/>
        </w:rPr>
      </w:pPr>
      <w:r w:rsidRPr="008F129F">
        <w:rPr>
          <w:rFonts w:ascii="Times New Roman" w:hAnsi="Times New Roman" w:cs="Times New Roman"/>
          <w:bCs/>
          <w:sz w:val="24"/>
          <w:szCs w:val="24"/>
          <w:lang w:val="es-CO"/>
        </w:rPr>
        <w:lastRenderedPageBreak/>
        <w:t>El trabajo colaborativo como estrategia didáctica para la enseñanza/aprendizaje de la programación: una revisión sistemática de literatura</w:t>
      </w:r>
      <w:r>
        <w:rPr>
          <w:rFonts w:ascii="Times New Roman" w:hAnsi="Times New Roman" w:cs="Times New Roman"/>
          <w:bCs/>
          <w:sz w:val="24"/>
          <w:szCs w:val="24"/>
          <w:lang w:val="es-CO"/>
        </w:rPr>
        <w:t xml:space="preserve"> </w:t>
      </w:r>
      <w:r w:rsidRPr="008F129F">
        <w:rPr>
          <w:rFonts w:ascii="Times New Roman" w:hAnsi="Times New Roman" w:cs="Times New Roman"/>
          <w:bCs/>
          <w:sz w:val="24"/>
          <w:szCs w:val="24"/>
          <w:lang w:val="es-CO"/>
        </w:rPr>
        <w:t>Tecno lógicas, vol. 21, núm. 41, pp. 115-134, 2018</w:t>
      </w:r>
      <w:r>
        <w:rPr>
          <w:rFonts w:ascii="Times New Roman" w:hAnsi="Times New Roman" w:cs="Times New Roman"/>
          <w:bCs/>
          <w:sz w:val="24"/>
          <w:szCs w:val="24"/>
          <w:lang w:val="es-CO"/>
        </w:rPr>
        <w:t xml:space="preserve"> </w:t>
      </w:r>
      <w:r w:rsidRPr="008F129F">
        <w:rPr>
          <w:rFonts w:ascii="Times New Roman" w:hAnsi="Times New Roman" w:cs="Times New Roman"/>
          <w:bCs/>
          <w:sz w:val="24"/>
          <w:szCs w:val="24"/>
          <w:lang w:val="es-CO"/>
        </w:rPr>
        <w:t>Instituto tecnológico metropolitano</w:t>
      </w:r>
    </w:p>
    <w:p w:rsidR="00A32ED5" w:rsidRPr="008F129F" w:rsidRDefault="008F129F" w:rsidP="00FE34F5">
      <w:pPr>
        <w:spacing w:line="360" w:lineRule="auto"/>
        <w:jc w:val="both"/>
        <w:rPr>
          <w:rFonts w:ascii="Times New Roman" w:hAnsi="Times New Roman" w:cs="Times New Roman"/>
          <w:bCs/>
          <w:sz w:val="24"/>
          <w:szCs w:val="24"/>
          <w:lang w:val="es-CO"/>
        </w:rPr>
      </w:pPr>
      <w:r w:rsidRPr="008F129F">
        <w:rPr>
          <w:rFonts w:ascii="Times New Roman" w:hAnsi="Times New Roman" w:cs="Times New Roman"/>
          <w:bCs/>
          <w:sz w:val="24"/>
          <w:szCs w:val="24"/>
          <w:lang w:val="es-CO"/>
        </w:rPr>
        <w:t xml:space="preserve">© copyright 2015 por autores y tecno lógicas este trabajo está licenciado bajo una licencia internacional </w:t>
      </w:r>
      <w:proofErr w:type="spellStart"/>
      <w:r w:rsidRPr="008F129F">
        <w:rPr>
          <w:rFonts w:ascii="Times New Roman" w:hAnsi="Times New Roman" w:cs="Times New Roman"/>
          <w:bCs/>
          <w:sz w:val="24"/>
          <w:szCs w:val="24"/>
          <w:lang w:val="es-CO"/>
        </w:rPr>
        <w:t>creative</w:t>
      </w:r>
      <w:proofErr w:type="spellEnd"/>
      <w:r w:rsidRPr="008F129F">
        <w:rPr>
          <w:rFonts w:ascii="Times New Roman" w:hAnsi="Times New Roman" w:cs="Times New Roman"/>
          <w:bCs/>
          <w:sz w:val="24"/>
          <w:szCs w:val="24"/>
          <w:lang w:val="es-CO"/>
        </w:rPr>
        <w:t xml:space="preserve"> </w:t>
      </w:r>
      <w:proofErr w:type="spellStart"/>
      <w:r w:rsidRPr="008F129F">
        <w:rPr>
          <w:rFonts w:ascii="Times New Roman" w:hAnsi="Times New Roman" w:cs="Times New Roman"/>
          <w:bCs/>
          <w:sz w:val="24"/>
          <w:szCs w:val="24"/>
          <w:lang w:val="es-CO"/>
        </w:rPr>
        <w:t>commons</w:t>
      </w:r>
      <w:proofErr w:type="spellEnd"/>
      <w:r w:rsidRPr="008F129F">
        <w:rPr>
          <w:rFonts w:ascii="Times New Roman" w:hAnsi="Times New Roman" w:cs="Times New Roman"/>
          <w:bCs/>
          <w:sz w:val="24"/>
          <w:szCs w:val="24"/>
          <w:lang w:val="es-CO"/>
        </w:rPr>
        <w:t xml:space="preserve"> atribución (cc </w:t>
      </w:r>
      <w:proofErr w:type="spellStart"/>
      <w:r w:rsidRPr="008F129F">
        <w:rPr>
          <w:rFonts w:ascii="Times New Roman" w:hAnsi="Times New Roman" w:cs="Times New Roman"/>
          <w:bCs/>
          <w:sz w:val="24"/>
          <w:szCs w:val="24"/>
          <w:lang w:val="es-CO"/>
        </w:rPr>
        <w:t>by</w:t>
      </w:r>
      <w:proofErr w:type="spellEnd"/>
      <w:r w:rsidRPr="008F129F">
        <w:rPr>
          <w:rFonts w:ascii="Times New Roman" w:hAnsi="Times New Roman" w:cs="Times New Roman"/>
          <w:bCs/>
          <w:sz w:val="24"/>
          <w:szCs w:val="24"/>
          <w:lang w:val="es-CO"/>
        </w:rPr>
        <w:t>)</w:t>
      </w:r>
    </w:p>
    <w:p w:rsidR="00A32ED5" w:rsidRPr="008F129F" w:rsidRDefault="00A32ED5" w:rsidP="00FE34F5">
      <w:pPr>
        <w:spacing w:line="360" w:lineRule="auto"/>
        <w:jc w:val="both"/>
        <w:rPr>
          <w:rFonts w:ascii="Times New Roman" w:hAnsi="Times New Roman" w:cs="Times New Roman"/>
          <w:bCs/>
          <w:sz w:val="24"/>
          <w:szCs w:val="24"/>
          <w:lang w:val="es-CO"/>
        </w:rPr>
      </w:pPr>
    </w:p>
    <w:p w:rsidR="003D2777" w:rsidRPr="008F129F" w:rsidRDefault="008F129F" w:rsidP="00FE34F5">
      <w:pPr>
        <w:spacing w:line="360" w:lineRule="auto"/>
        <w:jc w:val="both"/>
        <w:rPr>
          <w:rFonts w:ascii="Times New Roman" w:hAnsi="Times New Roman" w:cs="Times New Roman"/>
          <w:sz w:val="24"/>
          <w:szCs w:val="24"/>
        </w:rPr>
      </w:pPr>
      <w:r w:rsidRPr="008F129F">
        <w:rPr>
          <w:rFonts w:ascii="Times New Roman" w:hAnsi="Times New Roman" w:cs="Times New Roman"/>
          <w:sz w:val="24"/>
          <w:szCs w:val="24"/>
          <w:lang w:val="en-US"/>
        </w:rPr>
        <w:t xml:space="preserve">Coleman, j. (2007). Equality of educational opportunity. </w:t>
      </w:r>
      <w:r w:rsidRPr="008F129F">
        <w:rPr>
          <w:rFonts w:ascii="Times New Roman" w:hAnsi="Times New Roman" w:cs="Times New Roman"/>
          <w:sz w:val="24"/>
          <w:szCs w:val="24"/>
        </w:rPr>
        <w:t>Consorcio interuniversitario para la investigación política y social. Https://doi.org/10.3886/icpsr06389.v3</w:t>
      </w:r>
    </w:p>
    <w:p w:rsidR="003D2777" w:rsidRPr="008F129F" w:rsidRDefault="008F129F" w:rsidP="00FE34F5">
      <w:pPr>
        <w:spacing w:line="360" w:lineRule="auto"/>
        <w:jc w:val="both"/>
        <w:rPr>
          <w:rFonts w:ascii="Times New Roman" w:hAnsi="Times New Roman" w:cs="Times New Roman"/>
          <w:sz w:val="24"/>
          <w:szCs w:val="24"/>
        </w:rPr>
      </w:pPr>
      <w:r w:rsidRPr="008F129F">
        <w:rPr>
          <w:rFonts w:ascii="Times New Roman" w:hAnsi="Times New Roman" w:cs="Times New Roman"/>
          <w:sz w:val="24"/>
          <w:szCs w:val="24"/>
        </w:rPr>
        <w:t>Ministerio de educación nacional (2010) proyectos pedagógicos productivos: una estrategia para el aprendizaje escolar y el proyecto de vida. Recuperado de: https://www.mineducacion.gov.co/1780/articles-287836_archivo_pdf.pdf</w:t>
      </w:r>
    </w:p>
    <w:p w:rsidR="003D2777" w:rsidRPr="008F129F" w:rsidRDefault="008F129F" w:rsidP="00FE34F5">
      <w:pPr>
        <w:spacing w:line="360" w:lineRule="auto"/>
        <w:jc w:val="both"/>
        <w:rPr>
          <w:rFonts w:ascii="Times New Roman" w:hAnsi="Times New Roman" w:cs="Times New Roman"/>
          <w:sz w:val="24"/>
          <w:szCs w:val="24"/>
        </w:rPr>
      </w:pPr>
      <w:proofErr w:type="spellStart"/>
      <w:r w:rsidRPr="008F129F">
        <w:rPr>
          <w:rFonts w:ascii="Times New Roman" w:hAnsi="Times New Roman" w:cs="Times New Roman"/>
          <w:sz w:val="24"/>
          <w:szCs w:val="24"/>
        </w:rPr>
        <w:t>Tasama</w:t>
      </w:r>
      <w:proofErr w:type="spellEnd"/>
      <w:r w:rsidRPr="008F129F">
        <w:rPr>
          <w:rFonts w:ascii="Times New Roman" w:hAnsi="Times New Roman" w:cs="Times New Roman"/>
          <w:sz w:val="24"/>
          <w:szCs w:val="24"/>
        </w:rPr>
        <w:t>, b., cañas, l., de la torre, x., &amp; morales, s. M. (2013). Proyectos pedagógicos productivos una ruta de aprendizaje con sentido.</w:t>
      </w:r>
    </w:p>
    <w:p w:rsidR="003D2777" w:rsidRPr="008F129F" w:rsidRDefault="008F129F" w:rsidP="00FE34F5">
      <w:pPr>
        <w:spacing w:line="360" w:lineRule="auto"/>
        <w:jc w:val="both"/>
        <w:rPr>
          <w:rFonts w:ascii="Times New Roman" w:hAnsi="Times New Roman" w:cs="Times New Roman"/>
          <w:sz w:val="24"/>
          <w:szCs w:val="24"/>
        </w:rPr>
      </w:pPr>
      <w:r w:rsidRPr="008F129F">
        <w:rPr>
          <w:rFonts w:ascii="Times New Roman" w:hAnsi="Times New Roman" w:cs="Times New Roman"/>
          <w:sz w:val="24"/>
          <w:szCs w:val="24"/>
        </w:rPr>
        <w:t xml:space="preserve">Ramos, r., duque, j. C. &amp; nieto, s. (2012). Un análisis de las diferencias rurales y urbanas en el rendimiento educativo de los estudiantes colombianos a partir de los </w:t>
      </w:r>
      <w:proofErr w:type="spellStart"/>
      <w:r w:rsidRPr="008F129F">
        <w:rPr>
          <w:rFonts w:ascii="Times New Roman" w:hAnsi="Times New Roman" w:cs="Times New Roman"/>
          <w:sz w:val="24"/>
          <w:szCs w:val="24"/>
        </w:rPr>
        <w:t>microdatos</w:t>
      </w:r>
      <w:proofErr w:type="spellEnd"/>
      <w:r w:rsidRPr="008F129F">
        <w:rPr>
          <w:rFonts w:ascii="Times New Roman" w:hAnsi="Times New Roman" w:cs="Times New Roman"/>
          <w:sz w:val="24"/>
          <w:szCs w:val="24"/>
        </w:rPr>
        <w:t xml:space="preserve"> de pisa. En pacheco vieira, e. (ed.). Investigaciones de economía de la educación. (7), 775-796. </w:t>
      </w:r>
      <w:hyperlink r:id="rId32" w:history="1">
        <w:r w:rsidRPr="008F129F">
          <w:rPr>
            <w:rFonts w:ascii="Times New Roman" w:hAnsi="Times New Roman" w:cs="Times New Roman"/>
            <w:color w:val="0563C1" w:themeColor="hyperlink"/>
            <w:sz w:val="24"/>
            <w:szCs w:val="24"/>
            <w:u w:val="single"/>
          </w:rPr>
          <w:t>Https://dialnet.unirioja.es/servlet/articulo?Codigo=6525455</w:t>
        </w:r>
      </w:hyperlink>
    </w:p>
    <w:p w:rsidR="0092232A" w:rsidRPr="008F129F" w:rsidRDefault="008F129F" w:rsidP="00FE34F5">
      <w:pPr>
        <w:spacing w:line="360" w:lineRule="auto"/>
        <w:jc w:val="both"/>
        <w:rPr>
          <w:rFonts w:ascii="Times New Roman" w:hAnsi="Times New Roman" w:cs="Times New Roman"/>
          <w:bCs/>
          <w:sz w:val="24"/>
          <w:szCs w:val="24"/>
        </w:rPr>
      </w:pPr>
      <w:r w:rsidRPr="008F129F">
        <w:rPr>
          <w:rFonts w:ascii="Times New Roman" w:hAnsi="Times New Roman" w:cs="Times New Roman"/>
          <w:sz w:val="24"/>
          <w:szCs w:val="24"/>
        </w:rPr>
        <w:t>Cortés, g. (2020). El proyecto productivo como estrategia pedagógica para fortalecer las competencias en emprendimiento de los estudiantes de la media vocacional del instituto técnico de sabana de torres. Recuperado de: http://hdl.handle.net/20.500.12749/7231</w:t>
      </w:r>
    </w:p>
    <w:p w:rsidR="0092232A" w:rsidRPr="008F129F" w:rsidRDefault="0092232A" w:rsidP="00FE34F5">
      <w:pPr>
        <w:spacing w:line="360" w:lineRule="auto"/>
        <w:jc w:val="both"/>
        <w:rPr>
          <w:rFonts w:ascii="Times New Roman" w:eastAsia="Times New Roman" w:hAnsi="Times New Roman" w:cs="Times New Roman"/>
          <w:bCs/>
          <w:sz w:val="24"/>
          <w:szCs w:val="24"/>
          <w:lang w:eastAsia="es-ES"/>
        </w:rPr>
      </w:pPr>
    </w:p>
    <w:p w:rsidR="00E7320E" w:rsidRPr="008F129F" w:rsidRDefault="00E7320E" w:rsidP="00FE34F5">
      <w:pPr>
        <w:pStyle w:val="Ttulo"/>
        <w:spacing w:line="360" w:lineRule="auto"/>
        <w:jc w:val="both"/>
        <w:rPr>
          <w:szCs w:val="24"/>
        </w:rPr>
      </w:pPr>
    </w:p>
    <w:p w:rsidR="008F129F" w:rsidRPr="008F129F" w:rsidRDefault="008F129F" w:rsidP="00FE34F5">
      <w:pPr>
        <w:pStyle w:val="Ttulo"/>
        <w:spacing w:line="360" w:lineRule="auto"/>
        <w:jc w:val="both"/>
        <w:rPr>
          <w:szCs w:val="24"/>
        </w:rPr>
      </w:pPr>
    </w:p>
    <w:sectPr w:rsidR="008F129F" w:rsidRPr="008F129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2D9" w:rsidRDefault="00D202D9" w:rsidP="00E7320E">
      <w:pPr>
        <w:spacing w:after="0" w:line="240" w:lineRule="auto"/>
      </w:pPr>
      <w:r>
        <w:separator/>
      </w:r>
    </w:p>
  </w:endnote>
  <w:endnote w:type="continuationSeparator" w:id="0">
    <w:p w:rsidR="00D202D9" w:rsidRDefault="00D202D9" w:rsidP="00E73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2D9" w:rsidRDefault="00D202D9" w:rsidP="00E7320E">
      <w:pPr>
        <w:spacing w:after="0" w:line="240" w:lineRule="auto"/>
      </w:pPr>
      <w:r>
        <w:separator/>
      </w:r>
    </w:p>
  </w:footnote>
  <w:footnote w:type="continuationSeparator" w:id="0">
    <w:p w:rsidR="00D202D9" w:rsidRDefault="00D202D9" w:rsidP="00E73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01E" w:rsidRDefault="00D202D9" w:rsidP="00E7320E">
    <w:pPr>
      <w:pStyle w:val="Encabezado"/>
      <w:ind w:left="708"/>
      <w:jc w:val="center"/>
      <w:rPr>
        <w:rFonts w:ascii="Bahnschrift" w:hAnsi="Bahnschrift"/>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0.75pt;margin-top:-104.25pt;width:89.25pt;height:97.5pt;z-index:251659264;mso-position-horizontal-relative:margin;mso-position-vertical-relative:margin">
          <v:imagedata r:id="rId1" o:title="1"/>
          <w10:wrap type="square" anchorx="margin" anchory="margin"/>
        </v:shape>
      </w:pict>
    </w:r>
    <w:r w:rsidR="0061401E">
      <w:rPr>
        <w:rFonts w:ascii="Bahnschrift" w:hAnsi="Bahnschrift"/>
        <w:b/>
        <w:bCs/>
      </w:rPr>
      <w:t>INSTITUCIÓN EDUCATIVA TÉCNICA AGROPECUARIA GIOVANNI CRISITINI CRISTINI</w:t>
    </w:r>
  </w:p>
  <w:p w:rsidR="0061401E" w:rsidRDefault="0061401E" w:rsidP="00E7320E">
    <w:pPr>
      <w:pStyle w:val="Encabezado"/>
      <w:jc w:val="center"/>
    </w:pPr>
    <w:r>
      <w:t xml:space="preserve">                     Sedes: Principal – </w:t>
    </w:r>
    <w:proofErr w:type="spellStart"/>
    <w:r>
      <w:t>Jhon</w:t>
    </w:r>
    <w:proofErr w:type="spellEnd"/>
    <w:r>
      <w:t xml:space="preserve"> F. Kennedy – Las Margaritas y Buenaventura Aguilar.</w:t>
    </w:r>
  </w:p>
  <w:p w:rsidR="0061401E" w:rsidRDefault="0061401E" w:rsidP="00E7320E">
    <w:pPr>
      <w:pStyle w:val="Encabezado"/>
      <w:jc w:val="center"/>
    </w:pPr>
    <w:r>
      <w:t>Dirección: Calle 32 N° 35-76 – El Carmen de Bolívar</w:t>
    </w:r>
  </w:p>
  <w:p w:rsidR="0061401E" w:rsidRDefault="0061401E" w:rsidP="00E7320E">
    <w:pPr>
      <w:pStyle w:val="Encabezado"/>
      <w:jc w:val="center"/>
    </w:pPr>
    <w:r>
      <w:t xml:space="preserve">E-mail: </w:t>
    </w:r>
    <w:hyperlink r:id="rId2" w:history="1">
      <w:r>
        <w:rPr>
          <w:rStyle w:val="Hipervnculo"/>
        </w:rPr>
        <w:t>ietagiocristini@gmail.com</w:t>
      </w:r>
    </w:hyperlink>
    <w:r>
      <w:t xml:space="preserve"> Tel: 6860023</w:t>
    </w:r>
  </w:p>
  <w:p w:rsidR="0061401E" w:rsidRDefault="0061401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46F74"/>
    <w:multiLevelType w:val="multilevel"/>
    <w:tmpl w:val="93CC795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6B468A9"/>
    <w:multiLevelType w:val="multilevel"/>
    <w:tmpl w:val="D804D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E1375"/>
    <w:multiLevelType w:val="multilevel"/>
    <w:tmpl w:val="537646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697308"/>
    <w:multiLevelType w:val="multilevel"/>
    <w:tmpl w:val="9EBAB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AD36D9"/>
    <w:multiLevelType w:val="hybridMultilevel"/>
    <w:tmpl w:val="C046C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811BC"/>
    <w:multiLevelType w:val="multilevel"/>
    <w:tmpl w:val="244E3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E5A57"/>
    <w:multiLevelType w:val="multilevel"/>
    <w:tmpl w:val="03366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4D1867"/>
    <w:multiLevelType w:val="multilevel"/>
    <w:tmpl w:val="537646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5100DD"/>
    <w:multiLevelType w:val="multilevel"/>
    <w:tmpl w:val="7B74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0061E"/>
    <w:multiLevelType w:val="multilevel"/>
    <w:tmpl w:val="C45454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846131"/>
    <w:multiLevelType w:val="hybridMultilevel"/>
    <w:tmpl w:val="9E800C6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EC004F"/>
    <w:multiLevelType w:val="hybridMultilevel"/>
    <w:tmpl w:val="1DC8F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5E0174"/>
    <w:multiLevelType w:val="hybridMultilevel"/>
    <w:tmpl w:val="B08453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DA76361"/>
    <w:multiLevelType w:val="multilevel"/>
    <w:tmpl w:val="972C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251C8B"/>
    <w:multiLevelType w:val="multilevel"/>
    <w:tmpl w:val="550C42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3F792B"/>
    <w:multiLevelType w:val="multilevel"/>
    <w:tmpl w:val="8496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77D0D"/>
    <w:multiLevelType w:val="multilevel"/>
    <w:tmpl w:val="38BC0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E57DA7"/>
    <w:multiLevelType w:val="hybridMultilevel"/>
    <w:tmpl w:val="D122AC0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F86126B"/>
    <w:multiLevelType w:val="multilevel"/>
    <w:tmpl w:val="7CDC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56771A"/>
    <w:multiLevelType w:val="multilevel"/>
    <w:tmpl w:val="93CC795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544E68DC"/>
    <w:multiLevelType w:val="multilevel"/>
    <w:tmpl w:val="2AC2B2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8423270"/>
    <w:multiLevelType w:val="multilevel"/>
    <w:tmpl w:val="3A985C0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5373585"/>
    <w:multiLevelType w:val="hybridMultilevel"/>
    <w:tmpl w:val="D430CF9C"/>
    <w:lvl w:ilvl="0" w:tplc="040A0001">
      <w:start w:val="1"/>
      <w:numFmt w:val="bullet"/>
      <w:lvlText w:val=""/>
      <w:lvlJc w:val="left"/>
      <w:pPr>
        <w:ind w:left="1174" w:hanging="360"/>
      </w:pPr>
      <w:rPr>
        <w:rFonts w:ascii="Symbol" w:hAnsi="Symbol" w:hint="default"/>
      </w:rPr>
    </w:lvl>
    <w:lvl w:ilvl="1" w:tplc="240A0003" w:tentative="1">
      <w:start w:val="1"/>
      <w:numFmt w:val="bullet"/>
      <w:lvlText w:val="o"/>
      <w:lvlJc w:val="left"/>
      <w:pPr>
        <w:ind w:left="1894" w:hanging="360"/>
      </w:pPr>
      <w:rPr>
        <w:rFonts w:ascii="Courier New" w:hAnsi="Courier New" w:cs="Courier New" w:hint="default"/>
      </w:rPr>
    </w:lvl>
    <w:lvl w:ilvl="2" w:tplc="240A0005" w:tentative="1">
      <w:start w:val="1"/>
      <w:numFmt w:val="bullet"/>
      <w:lvlText w:val=""/>
      <w:lvlJc w:val="left"/>
      <w:pPr>
        <w:ind w:left="2614" w:hanging="360"/>
      </w:pPr>
      <w:rPr>
        <w:rFonts w:ascii="Wingdings" w:hAnsi="Wingdings" w:hint="default"/>
      </w:rPr>
    </w:lvl>
    <w:lvl w:ilvl="3" w:tplc="240A0001" w:tentative="1">
      <w:start w:val="1"/>
      <w:numFmt w:val="bullet"/>
      <w:lvlText w:val=""/>
      <w:lvlJc w:val="left"/>
      <w:pPr>
        <w:ind w:left="3334" w:hanging="360"/>
      </w:pPr>
      <w:rPr>
        <w:rFonts w:ascii="Symbol" w:hAnsi="Symbol" w:hint="default"/>
      </w:rPr>
    </w:lvl>
    <w:lvl w:ilvl="4" w:tplc="240A0003" w:tentative="1">
      <w:start w:val="1"/>
      <w:numFmt w:val="bullet"/>
      <w:lvlText w:val="o"/>
      <w:lvlJc w:val="left"/>
      <w:pPr>
        <w:ind w:left="4054" w:hanging="360"/>
      </w:pPr>
      <w:rPr>
        <w:rFonts w:ascii="Courier New" w:hAnsi="Courier New" w:cs="Courier New" w:hint="default"/>
      </w:rPr>
    </w:lvl>
    <w:lvl w:ilvl="5" w:tplc="240A0005" w:tentative="1">
      <w:start w:val="1"/>
      <w:numFmt w:val="bullet"/>
      <w:lvlText w:val=""/>
      <w:lvlJc w:val="left"/>
      <w:pPr>
        <w:ind w:left="4774" w:hanging="360"/>
      </w:pPr>
      <w:rPr>
        <w:rFonts w:ascii="Wingdings" w:hAnsi="Wingdings" w:hint="default"/>
      </w:rPr>
    </w:lvl>
    <w:lvl w:ilvl="6" w:tplc="240A0001" w:tentative="1">
      <w:start w:val="1"/>
      <w:numFmt w:val="bullet"/>
      <w:lvlText w:val=""/>
      <w:lvlJc w:val="left"/>
      <w:pPr>
        <w:ind w:left="5494" w:hanging="360"/>
      </w:pPr>
      <w:rPr>
        <w:rFonts w:ascii="Symbol" w:hAnsi="Symbol" w:hint="default"/>
      </w:rPr>
    </w:lvl>
    <w:lvl w:ilvl="7" w:tplc="240A0003" w:tentative="1">
      <w:start w:val="1"/>
      <w:numFmt w:val="bullet"/>
      <w:lvlText w:val="o"/>
      <w:lvlJc w:val="left"/>
      <w:pPr>
        <w:ind w:left="6214" w:hanging="360"/>
      </w:pPr>
      <w:rPr>
        <w:rFonts w:ascii="Courier New" w:hAnsi="Courier New" w:cs="Courier New" w:hint="default"/>
      </w:rPr>
    </w:lvl>
    <w:lvl w:ilvl="8" w:tplc="240A0005" w:tentative="1">
      <w:start w:val="1"/>
      <w:numFmt w:val="bullet"/>
      <w:lvlText w:val=""/>
      <w:lvlJc w:val="left"/>
      <w:pPr>
        <w:ind w:left="6934" w:hanging="360"/>
      </w:pPr>
      <w:rPr>
        <w:rFonts w:ascii="Wingdings" w:hAnsi="Wingdings" w:hint="default"/>
      </w:rPr>
    </w:lvl>
  </w:abstractNum>
  <w:abstractNum w:abstractNumId="23" w15:restartNumberingAfterBreak="0">
    <w:nsid w:val="702503B1"/>
    <w:multiLevelType w:val="hybridMultilevel"/>
    <w:tmpl w:val="91CCCBA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7B1A6304"/>
    <w:multiLevelType w:val="multilevel"/>
    <w:tmpl w:val="CC8EEB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0"/>
  </w:num>
  <w:num w:numId="3">
    <w:abstractNumId w:val="2"/>
  </w:num>
  <w:num w:numId="4">
    <w:abstractNumId w:val="4"/>
  </w:num>
  <w:num w:numId="5">
    <w:abstractNumId w:val="12"/>
  </w:num>
  <w:num w:numId="6">
    <w:abstractNumId w:val="1"/>
  </w:num>
  <w:num w:numId="7">
    <w:abstractNumId w:val="6"/>
  </w:num>
  <w:num w:numId="8">
    <w:abstractNumId w:val="16"/>
  </w:num>
  <w:num w:numId="9">
    <w:abstractNumId w:val="5"/>
  </w:num>
  <w:num w:numId="10">
    <w:abstractNumId w:val="21"/>
  </w:num>
  <w:num w:numId="11">
    <w:abstractNumId w:val="9"/>
  </w:num>
  <w:num w:numId="12">
    <w:abstractNumId w:val="20"/>
  </w:num>
  <w:num w:numId="13">
    <w:abstractNumId w:val="24"/>
  </w:num>
  <w:num w:numId="14">
    <w:abstractNumId w:val="14"/>
  </w:num>
  <w:num w:numId="15">
    <w:abstractNumId w:val="11"/>
  </w:num>
  <w:num w:numId="16">
    <w:abstractNumId w:val="15"/>
  </w:num>
  <w:num w:numId="17">
    <w:abstractNumId w:val="8"/>
  </w:num>
  <w:num w:numId="18">
    <w:abstractNumId w:val="18"/>
  </w:num>
  <w:num w:numId="19">
    <w:abstractNumId w:val="13"/>
  </w:num>
  <w:num w:numId="20">
    <w:abstractNumId w:val="23"/>
  </w:num>
  <w:num w:numId="21">
    <w:abstractNumId w:val="7"/>
  </w:num>
  <w:num w:numId="22">
    <w:abstractNumId w:val="22"/>
  </w:num>
  <w:num w:numId="23">
    <w:abstractNumId w:val="17"/>
  </w:num>
  <w:num w:numId="24">
    <w:abstractNumId w:val="3"/>
  </w:num>
  <w:num w:numId="2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20E"/>
    <w:rsid w:val="00003297"/>
    <w:rsid w:val="0001686C"/>
    <w:rsid w:val="00022524"/>
    <w:rsid w:val="00024451"/>
    <w:rsid w:val="0004737A"/>
    <w:rsid w:val="0006119C"/>
    <w:rsid w:val="00062143"/>
    <w:rsid w:val="00067014"/>
    <w:rsid w:val="00071692"/>
    <w:rsid w:val="0007316C"/>
    <w:rsid w:val="00074DBD"/>
    <w:rsid w:val="0008389E"/>
    <w:rsid w:val="000A3F9B"/>
    <w:rsid w:val="000B675A"/>
    <w:rsid w:val="000B7EE7"/>
    <w:rsid w:val="000C675A"/>
    <w:rsid w:val="000D146D"/>
    <w:rsid w:val="000D24A2"/>
    <w:rsid w:val="000D5CFC"/>
    <w:rsid w:val="000E1BFB"/>
    <w:rsid w:val="000E4B4C"/>
    <w:rsid w:val="001162C5"/>
    <w:rsid w:val="00125584"/>
    <w:rsid w:val="00141CDD"/>
    <w:rsid w:val="00151973"/>
    <w:rsid w:val="001775DA"/>
    <w:rsid w:val="001A2087"/>
    <w:rsid w:val="001A369B"/>
    <w:rsid w:val="001B706B"/>
    <w:rsid w:val="001D12E9"/>
    <w:rsid w:val="001E7D9B"/>
    <w:rsid w:val="002107B2"/>
    <w:rsid w:val="00211D47"/>
    <w:rsid w:val="0021565F"/>
    <w:rsid w:val="00220C40"/>
    <w:rsid w:val="002316D3"/>
    <w:rsid w:val="00234A98"/>
    <w:rsid w:val="00251CF9"/>
    <w:rsid w:val="00264CE7"/>
    <w:rsid w:val="00296E27"/>
    <w:rsid w:val="002F3860"/>
    <w:rsid w:val="00303FE7"/>
    <w:rsid w:val="0031122A"/>
    <w:rsid w:val="003158F4"/>
    <w:rsid w:val="00326652"/>
    <w:rsid w:val="00330052"/>
    <w:rsid w:val="0033348E"/>
    <w:rsid w:val="00373838"/>
    <w:rsid w:val="003746FF"/>
    <w:rsid w:val="003B0BA5"/>
    <w:rsid w:val="003B2B85"/>
    <w:rsid w:val="003C0B46"/>
    <w:rsid w:val="003D2777"/>
    <w:rsid w:val="003E13E3"/>
    <w:rsid w:val="003F066C"/>
    <w:rsid w:val="00416273"/>
    <w:rsid w:val="004255F6"/>
    <w:rsid w:val="00426448"/>
    <w:rsid w:val="00427443"/>
    <w:rsid w:val="004310FC"/>
    <w:rsid w:val="00437F6D"/>
    <w:rsid w:val="00443F4E"/>
    <w:rsid w:val="004739C8"/>
    <w:rsid w:val="00477FEC"/>
    <w:rsid w:val="00495A29"/>
    <w:rsid w:val="004D208E"/>
    <w:rsid w:val="005029AF"/>
    <w:rsid w:val="0051019F"/>
    <w:rsid w:val="00524507"/>
    <w:rsid w:val="00524545"/>
    <w:rsid w:val="00536D1D"/>
    <w:rsid w:val="00541696"/>
    <w:rsid w:val="0054212B"/>
    <w:rsid w:val="00546F12"/>
    <w:rsid w:val="00564E50"/>
    <w:rsid w:val="005669F9"/>
    <w:rsid w:val="005712B9"/>
    <w:rsid w:val="00571964"/>
    <w:rsid w:val="00581639"/>
    <w:rsid w:val="0059104A"/>
    <w:rsid w:val="005C003F"/>
    <w:rsid w:val="005F1D61"/>
    <w:rsid w:val="0061401E"/>
    <w:rsid w:val="00614C46"/>
    <w:rsid w:val="00614C92"/>
    <w:rsid w:val="00615B87"/>
    <w:rsid w:val="00625CF6"/>
    <w:rsid w:val="00651F7E"/>
    <w:rsid w:val="00664A14"/>
    <w:rsid w:val="0068011F"/>
    <w:rsid w:val="006B1372"/>
    <w:rsid w:val="006C053C"/>
    <w:rsid w:val="006D05BC"/>
    <w:rsid w:val="006D64B9"/>
    <w:rsid w:val="006E7168"/>
    <w:rsid w:val="007052D7"/>
    <w:rsid w:val="00710A96"/>
    <w:rsid w:val="0071154F"/>
    <w:rsid w:val="00721F0D"/>
    <w:rsid w:val="00722313"/>
    <w:rsid w:val="00725881"/>
    <w:rsid w:val="007360B2"/>
    <w:rsid w:val="00751A02"/>
    <w:rsid w:val="0075775A"/>
    <w:rsid w:val="007628CE"/>
    <w:rsid w:val="00796343"/>
    <w:rsid w:val="00797F9A"/>
    <w:rsid w:val="007A6A36"/>
    <w:rsid w:val="007C0A4D"/>
    <w:rsid w:val="007D14B1"/>
    <w:rsid w:val="007E78D6"/>
    <w:rsid w:val="007E7A9D"/>
    <w:rsid w:val="00835AD3"/>
    <w:rsid w:val="00850C5C"/>
    <w:rsid w:val="008614A0"/>
    <w:rsid w:val="008645E8"/>
    <w:rsid w:val="00872ECD"/>
    <w:rsid w:val="008B2C94"/>
    <w:rsid w:val="008F129F"/>
    <w:rsid w:val="008F3587"/>
    <w:rsid w:val="00902DBE"/>
    <w:rsid w:val="00904C25"/>
    <w:rsid w:val="00920A63"/>
    <w:rsid w:val="0092232A"/>
    <w:rsid w:val="0092254F"/>
    <w:rsid w:val="0093147C"/>
    <w:rsid w:val="00933F4D"/>
    <w:rsid w:val="00934168"/>
    <w:rsid w:val="00943DFF"/>
    <w:rsid w:val="0094475F"/>
    <w:rsid w:val="0094775C"/>
    <w:rsid w:val="0095370F"/>
    <w:rsid w:val="009B7DB4"/>
    <w:rsid w:val="009C3029"/>
    <w:rsid w:val="009D4F5A"/>
    <w:rsid w:val="009E38A2"/>
    <w:rsid w:val="009E528E"/>
    <w:rsid w:val="00A053DC"/>
    <w:rsid w:val="00A257DD"/>
    <w:rsid w:val="00A32ED5"/>
    <w:rsid w:val="00A33021"/>
    <w:rsid w:val="00A37837"/>
    <w:rsid w:val="00A47DA8"/>
    <w:rsid w:val="00A8610D"/>
    <w:rsid w:val="00A91634"/>
    <w:rsid w:val="00A93265"/>
    <w:rsid w:val="00A9731E"/>
    <w:rsid w:val="00AC0EE3"/>
    <w:rsid w:val="00AD1D0D"/>
    <w:rsid w:val="00AD5935"/>
    <w:rsid w:val="00AD6711"/>
    <w:rsid w:val="00AD6E09"/>
    <w:rsid w:val="00AF27AA"/>
    <w:rsid w:val="00B0327E"/>
    <w:rsid w:val="00B2794E"/>
    <w:rsid w:val="00B55F1E"/>
    <w:rsid w:val="00B801EE"/>
    <w:rsid w:val="00B95DBE"/>
    <w:rsid w:val="00BA5B78"/>
    <w:rsid w:val="00BD1D9A"/>
    <w:rsid w:val="00BD598D"/>
    <w:rsid w:val="00C043B7"/>
    <w:rsid w:val="00C132DB"/>
    <w:rsid w:val="00C15E5D"/>
    <w:rsid w:val="00C62CDF"/>
    <w:rsid w:val="00C74B7F"/>
    <w:rsid w:val="00C8110A"/>
    <w:rsid w:val="00CB4B01"/>
    <w:rsid w:val="00CC2212"/>
    <w:rsid w:val="00CC6AC5"/>
    <w:rsid w:val="00CC742E"/>
    <w:rsid w:val="00CD092A"/>
    <w:rsid w:val="00CE5288"/>
    <w:rsid w:val="00D0045C"/>
    <w:rsid w:val="00D07F5E"/>
    <w:rsid w:val="00D12846"/>
    <w:rsid w:val="00D13C9B"/>
    <w:rsid w:val="00D202D9"/>
    <w:rsid w:val="00D2080C"/>
    <w:rsid w:val="00D22FAF"/>
    <w:rsid w:val="00D3481D"/>
    <w:rsid w:val="00D3613C"/>
    <w:rsid w:val="00D43712"/>
    <w:rsid w:val="00D67CBE"/>
    <w:rsid w:val="00D74D4F"/>
    <w:rsid w:val="00D81FB4"/>
    <w:rsid w:val="00D86DEA"/>
    <w:rsid w:val="00DC2D8F"/>
    <w:rsid w:val="00DD460F"/>
    <w:rsid w:val="00DD7D52"/>
    <w:rsid w:val="00DF1E71"/>
    <w:rsid w:val="00DF35BB"/>
    <w:rsid w:val="00E11F26"/>
    <w:rsid w:val="00E123AE"/>
    <w:rsid w:val="00E17E5F"/>
    <w:rsid w:val="00E21777"/>
    <w:rsid w:val="00E34FAF"/>
    <w:rsid w:val="00E636EC"/>
    <w:rsid w:val="00E7320E"/>
    <w:rsid w:val="00E9013A"/>
    <w:rsid w:val="00ED4364"/>
    <w:rsid w:val="00EE4C8B"/>
    <w:rsid w:val="00F0078D"/>
    <w:rsid w:val="00F06822"/>
    <w:rsid w:val="00F07AF5"/>
    <w:rsid w:val="00F14BD6"/>
    <w:rsid w:val="00F21F6F"/>
    <w:rsid w:val="00F328B6"/>
    <w:rsid w:val="00F44BF2"/>
    <w:rsid w:val="00F520F2"/>
    <w:rsid w:val="00F5686E"/>
    <w:rsid w:val="00F60CA4"/>
    <w:rsid w:val="00F71DE9"/>
    <w:rsid w:val="00F85620"/>
    <w:rsid w:val="00F95240"/>
    <w:rsid w:val="00F97ACB"/>
    <w:rsid w:val="00FA5A26"/>
    <w:rsid w:val="00FE34F5"/>
    <w:rsid w:val="00FE54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8C94C5"/>
  <w15:chartTrackingRefBased/>
  <w15:docId w15:val="{3585F233-9DAE-48F4-9806-ED60EA07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EE3"/>
  </w:style>
  <w:style w:type="paragraph" w:styleId="Ttulo1">
    <w:name w:val="heading 1"/>
    <w:basedOn w:val="Normal"/>
    <w:next w:val="Normal"/>
    <w:link w:val="Ttulo1Car"/>
    <w:uiPriority w:val="9"/>
    <w:qFormat/>
    <w:rsid w:val="00F06822"/>
    <w:pPr>
      <w:keepNext/>
      <w:keepLines/>
      <w:spacing w:before="480" w:after="120"/>
      <w:outlineLvl w:val="0"/>
    </w:pPr>
    <w:rPr>
      <w:rFonts w:ascii="Calibri" w:eastAsia="Calibri" w:hAnsi="Calibri" w:cs="Calibri"/>
      <w:b/>
      <w:sz w:val="48"/>
      <w:szCs w:val="48"/>
    </w:rPr>
  </w:style>
  <w:style w:type="paragraph" w:styleId="Ttulo2">
    <w:name w:val="heading 2"/>
    <w:basedOn w:val="Normal"/>
    <w:next w:val="Normal"/>
    <w:link w:val="Ttulo2Car"/>
    <w:rsid w:val="00F06822"/>
    <w:pPr>
      <w:keepNext/>
      <w:keepLines/>
      <w:spacing w:before="360" w:after="80"/>
      <w:outlineLvl w:val="1"/>
    </w:pPr>
    <w:rPr>
      <w:rFonts w:ascii="Calibri" w:eastAsia="Calibri" w:hAnsi="Calibri" w:cs="Calibri"/>
      <w:b/>
      <w:sz w:val="36"/>
      <w:szCs w:val="36"/>
    </w:rPr>
  </w:style>
  <w:style w:type="paragraph" w:styleId="Ttulo3">
    <w:name w:val="heading 3"/>
    <w:basedOn w:val="Normal"/>
    <w:next w:val="Normal"/>
    <w:link w:val="Ttulo3Car"/>
    <w:rsid w:val="00F06822"/>
    <w:pPr>
      <w:keepNext/>
      <w:keepLines/>
      <w:spacing w:before="280" w:after="80"/>
      <w:outlineLvl w:val="2"/>
    </w:pPr>
    <w:rPr>
      <w:rFonts w:ascii="Calibri" w:eastAsia="Calibri" w:hAnsi="Calibri" w:cs="Calibri"/>
      <w:b/>
      <w:sz w:val="28"/>
      <w:szCs w:val="28"/>
    </w:rPr>
  </w:style>
  <w:style w:type="paragraph" w:styleId="Ttulo4">
    <w:name w:val="heading 4"/>
    <w:basedOn w:val="Normal"/>
    <w:next w:val="Normal"/>
    <w:link w:val="Ttulo4Car"/>
    <w:rsid w:val="00F06822"/>
    <w:pPr>
      <w:keepNext/>
      <w:keepLines/>
      <w:spacing w:before="240" w:after="40"/>
      <w:outlineLvl w:val="3"/>
    </w:pPr>
    <w:rPr>
      <w:rFonts w:ascii="Calibri" w:eastAsia="Calibri" w:hAnsi="Calibri" w:cs="Calibri"/>
      <w:b/>
      <w:sz w:val="24"/>
      <w:szCs w:val="24"/>
    </w:rPr>
  </w:style>
  <w:style w:type="paragraph" w:styleId="Ttulo5">
    <w:name w:val="heading 5"/>
    <w:basedOn w:val="Normal"/>
    <w:next w:val="Normal"/>
    <w:link w:val="Ttulo5Car"/>
    <w:rsid w:val="00F06822"/>
    <w:pPr>
      <w:keepNext/>
      <w:keepLines/>
      <w:spacing w:before="220" w:after="40"/>
      <w:outlineLvl w:val="4"/>
    </w:pPr>
    <w:rPr>
      <w:rFonts w:ascii="Calibri" w:eastAsia="Calibri" w:hAnsi="Calibri" w:cs="Calibri"/>
      <w:b/>
    </w:rPr>
  </w:style>
  <w:style w:type="paragraph" w:styleId="Ttulo6">
    <w:name w:val="heading 6"/>
    <w:basedOn w:val="Normal"/>
    <w:next w:val="Normal"/>
    <w:link w:val="Ttulo6Car"/>
    <w:rsid w:val="00F06822"/>
    <w:pPr>
      <w:keepNext/>
      <w:keepLines/>
      <w:spacing w:before="200" w:after="40"/>
      <w:outlineLvl w:val="5"/>
    </w:pPr>
    <w:rPr>
      <w:rFonts w:ascii="Calibri" w:eastAsia="Calibri" w:hAnsi="Calibri" w:cs="Calibri"/>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320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7320E"/>
  </w:style>
  <w:style w:type="character" w:styleId="Hipervnculo">
    <w:name w:val="Hyperlink"/>
    <w:basedOn w:val="Fuentedeprrafopredeter"/>
    <w:uiPriority w:val="99"/>
    <w:unhideWhenUsed/>
    <w:rsid w:val="00E7320E"/>
    <w:rPr>
      <w:color w:val="0563C1" w:themeColor="hyperlink"/>
      <w:u w:val="single"/>
    </w:rPr>
  </w:style>
  <w:style w:type="paragraph" w:styleId="Piedepgina">
    <w:name w:val="footer"/>
    <w:basedOn w:val="Normal"/>
    <w:link w:val="PiedepginaCar"/>
    <w:uiPriority w:val="99"/>
    <w:unhideWhenUsed/>
    <w:rsid w:val="00E732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320E"/>
  </w:style>
  <w:style w:type="paragraph" w:styleId="Ttulo">
    <w:name w:val="Title"/>
    <w:basedOn w:val="Normal"/>
    <w:link w:val="TtuloCar"/>
    <w:qFormat/>
    <w:rsid w:val="00E7320E"/>
    <w:pPr>
      <w:spacing w:after="0" w:line="240" w:lineRule="auto"/>
      <w:jc w:val="center"/>
    </w:pPr>
    <w:rPr>
      <w:rFonts w:ascii="Times New Roman" w:eastAsia="Times New Roman" w:hAnsi="Times New Roman" w:cs="Times New Roman"/>
      <w:sz w:val="24"/>
      <w:szCs w:val="20"/>
      <w:lang w:val="es-MX" w:eastAsia="es-ES"/>
    </w:rPr>
  </w:style>
  <w:style w:type="character" w:customStyle="1" w:styleId="TtuloCar">
    <w:name w:val="Título Car"/>
    <w:basedOn w:val="Fuentedeprrafopredeter"/>
    <w:link w:val="Ttulo"/>
    <w:rsid w:val="00E7320E"/>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92232A"/>
    <w:pPr>
      <w:spacing w:after="0" w:line="240" w:lineRule="auto"/>
      <w:ind w:left="720"/>
      <w:contextualSpacing/>
    </w:pPr>
    <w:rPr>
      <w:rFonts w:ascii="Times New Roman" w:eastAsia="Times New Roman" w:hAnsi="Times New Roman" w:cs="Times New Roman"/>
      <w:sz w:val="20"/>
      <w:szCs w:val="20"/>
      <w:lang w:eastAsia="es-ES"/>
    </w:rPr>
  </w:style>
  <w:style w:type="table" w:styleId="Tablaconcuadrcula">
    <w:name w:val="Table Grid"/>
    <w:basedOn w:val="Tablanormal"/>
    <w:uiPriority w:val="39"/>
    <w:rsid w:val="00D74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162C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17E5F"/>
    <w:rPr>
      <w:b/>
      <w:bCs/>
    </w:rPr>
  </w:style>
  <w:style w:type="character" w:customStyle="1" w:styleId="Ttulo1Car">
    <w:name w:val="Título 1 Car"/>
    <w:basedOn w:val="Fuentedeprrafopredeter"/>
    <w:link w:val="Ttulo1"/>
    <w:uiPriority w:val="9"/>
    <w:rsid w:val="00F06822"/>
    <w:rPr>
      <w:rFonts w:ascii="Calibri" w:eastAsia="Calibri" w:hAnsi="Calibri" w:cs="Calibri"/>
      <w:b/>
      <w:sz w:val="48"/>
      <w:szCs w:val="48"/>
    </w:rPr>
  </w:style>
  <w:style w:type="character" w:customStyle="1" w:styleId="Ttulo2Car">
    <w:name w:val="Título 2 Car"/>
    <w:basedOn w:val="Fuentedeprrafopredeter"/>
    <w:link w:val="Ttulo2"/>
    <w:rsid w:val="00F06822"/>
    <w:rPr>
      <w:rFonts w:ascii="Calibri" w:eastAsia="Calibri" w:hAnsi="Calibri" w:cs="Calibri"/>
      <w:b/>
      <w:sz w:val="36"/>
      <w:szCs w:val="36"/>
    </w:rPr>
  </w:style>
  <w:style w:type="character" w:customStyle="1" w:styleId="Ttulo3Car">
    <w:name w:val="Título 3 Car"/>
    <w:basedOn w:val="Fuentedeprrafopredeter"/>
    <w:link w:val="Ttulo3"/>
    <w:rsid w:val="00F06822"/>
    <w:rPr>
      <w:rFonts w:ascii="Calibri" w:eastAsia="Calibri" w:hAnsi="Calibri" w:cs="Calibri"/>
      <w:b/>
      <w:sz w:val="28"/>
      <w:szCs w:val="28"/>
    </w:rPr>
  </w:style>
  <w:style w:type="character" w:customStyle="1" w:styleId="Ttulo4Car">
    <w:name w:val="Título 4 Car"/>
    <w:basedOn w:val="Fuentedeprrafopredeter"/>
    <w:link w:val="Ttulo4"/>
    <w:rsid w:val="00F06822"/>
    <w:rPr>
      <w:rFonts w:ascii="Calibri" w:eastAsia="Calibri" w:hAnsi="Calibri" w:cs="Calibri"/>
      <w:b/>
      <w:sz w:val="24"/>
      <w:szCs w:val="24"/>
    </w:rPr>
  </w:style>
  <w:style w:type="character" w:customStyle="1" w:styleId="Ttulo5Car">
    <w:name w:val="Título 5 Car"/>
    <w:basedOn w:val="Fuentedeprrafopredeter"/>
    <w:link w:val="Ttulo5"/>
    <w:rsid w:val="00F06822"/>
    <w:rPr>
      <w:rFonts w:ascii="Calibri" w:eastAsia="Calibri" w:hAnsi="Calibri" w:cs="Calibri"/>
      <w:b/>
    </w:rPr>
  </w:style>
  <w:style w:type="character" w:customStyle="1" w:styleId="Ttulo6Car">
    <w:name w:val="Título 6 Car"/>
    <w:basedOn w:val="Fuentedeprrafopredeter"/>
    <w:link w:val="Ttulo6"/>
    <w:rsid w:val="00F06822"/>
    <w:rPr>
      <w:rFonts w:ascii="Calibri" w:eastAsia="Calibri" w:hAnsi="Calibri" w:cs="Calibri"/>
      <w:b/>
      <w:sz w:val="20"/>
      <w:szCs w:val="20"/>
    </w:rPr>
  </w:style>
  <w:style w:type="numbering" w:customStyle="1" w:styleId="Sinlista1">
    <w:name w:val="Sin lista1"/>
    <w:next w:val="Sinlista"/>
    <w:uiPriority w:val="99"/>
    <w:semiHidden/>
    <w:unhideWhenUsed/>
    <w:rsid w:val="00F06822"/>
  </w:style>
  <w:style w:type="table" w:customStyle="1" w:styleId="TableNormal">
    <w:name w:val="Table Normal"/>
    <w:rsid w:val="00F06822"/>
    <w:rPr>
      <w:rFonts w:ascii="Calibri" w:eastAsia="Calibri" w:hAnsi="Calibri" w:cs="Calibri"/>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F06822"/>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rsid w:val="00F06822"/>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F06822"/>
    <w:rPr>
      <w:rFonts w:ascii="Georgia" w:eastAsia="Georgia" w:hAnsi="Georgia" w:cs="Georgia"/>
      <w:i/>
      <w:color w:val="666666"/>
      <w:sz w:val="48"/>
      <w:szCs w:val="48"/>
    </w:rPr>
  </w:style>
  <w:style w:type="character" w:customStyle="1" w:styleId="overflow-hidden">
    <w:name w:val="overflow-hidden"/>
    <w:basedOn w:val="Fuentedeprrafopredeter"/>
    <w:rsid w:val="00062143"/>
  </w:style>
  <w:style w:type="paragraph" w:styleId="z-Principiodelformulario">
    <w:name w:val="HTML Top of Form"/>
    <w:basedOn w:val="Normal"/>
    <w:next w:val="Normal"/>
    <w:link w:val="z-PrincipiodelformularioCar"/>
    <w:hidden/>
    <w:uiPriority w:val="99"/>
    <w:semiHidden/>
    <w:unhideWhenUsed/>
    <w:rsid w:val="00062143"/>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PrincipiodelformularioCar">
    <w:name w:val="z-Principio del formulario Car"/>
    <w:basedOn w:val="Fuentedeprrafopredeter"/>
    <w:link w:val="z-Principiodelformulario"/>
    <w:uiPriority w:val="99"/>
    <w:semiHidden/>
    <w:rsid w:val="00062143"/>
    <w:rPr>
      <w:rFonts w:ascii="Arial" w:eastAsia="Times New Roman" w:hAnsi="Arial" w:cs="Arial"/>
      <w:vanish/>
      <w:sz w:val="16"/>
      <w:szCs w:val="16"/>
      <w:lang w:val="en-US"/>
    </w:rPr>
  </w:style>
  <w:style w:type="paragraph" w:styleId="z-Finaldelformulario">
    <w:name w:val="HTML Bottom of Form"/>
    <w:basedOn w:val="Normal"/>
    <w:next w:val="Normal"/>
    <w:link w:val="z-FinaldelformularioCar"/>
    <w:hidden/>
    <w:uiPriority w:val="99"/>
    <w:semiHidden/>
    <w:unhideWhenUsed/>
    <w:rsid w:val="00062143"/>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FinaldelformularioCar">
    <w:name w:val="z-Final del formulario Car"/>
    <w:basedOn w:val="Fuentedeprrafopredeter"/>
    <w:link w:val="z-Finaldelformulario"/>
    <w:uiPriority w:val="99"/>
    <w:semiHidden/>
    <w:rsid w:val="00062143"/>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7818">
      <w:bodyDiv w:val="1"/>
      <w:marLeft w:val="0"/>
      <w:marRight w:val="0"/>
      <w:marTop w:val="0"/>
      <w:marBottom w:val="0"/>
      <w:divBdr>
        <w:top w:val="none" w:sz="0" w:space="0" w:color="auto"/>
        <w:left w:val="none" w:sz="0" w:space="0" w:color="auto"/>
        <w:bottom w:val="none" w:sz="0" w:space="0" w:color="auto"/>
        <w:right w:val="none" w:sz="0" w:space="0" w:color="auto"/>
      </w:divBdr>
    </w:div>
    <w:div w:id="235164603">
      <w:bodyDiv w:val="1"/>
      <w:marLeft w:val="0"/>
      <w:marRight w:val="0"/>
      <w:marTop w:val="0"/>
      <w:marBottom w:val="0"/>
      <w:divBdr>
        <w:top w:val="none" w:sz="0" w:space="0" w:color="auto"/>
        <w:left w:val="none" w:sz="0" w:space="0" w:color="auto"/>
        <w:bottom w:val="none" w:sz="0" w:space="0" w:color="auto"/>
        <w:right w:val="none" w:sz="0" w:space="0" w:color="auto"/>
      </w:divBdr>
    </w:div>
    <w:div w:id="389768543">
      <w:bodyDiv w:val="1"/>
      <w:marLeft w:val="0"/>
      <w:marRight w:val="0"/>
      <w:marTop w:val="0"/>
      <w:marBottom w:val="0"/>
      <w:divBdr>
        <w:top w:val="none" w:sz="0" w:space="0" w:color="auto"/>
        <w:left w:val="none" w:sz="0" w:space="0" w:color="auto"/>
        <w:bottom w:val="none" w:sz="0" w:space="0" w:color="auto"/>
        <w:right w:val="none" w:sz="0" w:space="0" w:color="auto"/>
      </w:divBdr>
    </w:div>
    <w:div w:id="468985389">
      <w:bodyDiv w:val="1"/>
      <w:marLeft w:val="0"/>
      <w:marRight w:val="0"/>
      <w:marTop w:val="0"/>
      <w:marBottom w:val="0"/>
      <w:divBdr>
        <w:top w:val="none" w:sz="0" w:space="0" w:color="auto"/>
        <w:left w:val="none" w:sz="0" w:space="0" w:color="auto"/>
        <w:bottom w:val="none" w:sz="0" w:space="0" w:color="auto"/>
        <w:right w:val="none" w:sz="0" w:space="0" w:color="auto"/>
      </w:divBdr>
    </w:div>
    <w:div w:id="479611628">
      <w:bodyDiv w:val="1"/>
      <w:marLeft w:val="0"/>
      <w:marRight w:val="0"/>
      <w:marTop w:val="0"/>
      <w:marBottom w:val="0"/>
      <w:divBdr>
        <w:top w:val="none" w:sz="0" w:space="0" w:color="auto"/>
        <w:left w:val="none" w:sz="0" w:space="0" w:color="auto"/>
        <w:bottom w:val="none" w:sz="0" w:space="0" w:color="auto"/>
        <w:right w:val="none" w:sz="0" w:space="0" w:color="auto"/>
      </w:divBdr>
    </w:div>
    <w:div w:id="519203802">
      <w:bodyDiv w:val="1"/>
      <w:marLeft w:val="0"/>
      <w:marRight w:val="0"/>
      <w:marTop w:val="0"/>
      <w:marBottom w:val="0"/>
      <w:divBdr>
        <w:top w:val="none" w:sz="0" w:space="0" w:color="auto"/>
        <w:left w:val="none" w:sz="0" w:space="0" w:color="auto"/>
        <w:bottom w:val="none" w:sz="0" w:space="0" w:color="auto"/>
        <w:right w:val="none" w:sz="0" w:space="0" w:color="auto"/>
      </w:divBdr>
    </w:div>
    <w:div w:id="711149116">
      <w:bodyDiv w:val="1"/>
      <w:marLeft w:val="0"/>
      <w:marRight w:val="0"/>
      <w:marTop w:val="0"/>
      <w:marBottom w:val="0"/>
      <w:divBdr>
        <w:top w:val="none" w:sz="0" w:space="0" w:color="auto"/>
        <w:left w:val="none" w:sz="0" w:space="0" w:color="auto"/>
        <w:bottom w:val="none" w:sz="0" w:space="0" w:color="auto"/>
        <w:right w:val="none" w:sz="0" w:space="0" w:color="auto"/>
      </w:divBdr>
    </w:div>
    <w:div w:id="825628357">
      <w:bodyDiv w:val="1"/>
      <w:marLeft w:val="0"/>
      <w:marRight w:val="0"/>
      <w:marTop w:val="0"/>
      <w:marBottom w:val="0"/>
      <w:divBdr>
        <w:top w:val="none" w:sz="0" w:space="0" w:color="auto"/>
        <w:left w:val="none" w:sz="0" w:space="0" w:color="auto"/>
        <w:bottom w:val="none" w:sz="0" w:space="0" w:color="auto"/>
        <w:right w:val="none" w:sz="0" w:space="0" w:color="auto"/>
      </w:divBdr>
    </w:div>
    <w:div w:id="860363618">
      <w:bodyDiv w:val="1"/>
      <w:marLeft w:val="0"/>
      <w:marRight w:val="0"/>
      <w:marTop w:val="0"/>
      <w:marBottom w:val="0"/>
      <w:divBdr>
        <w:top w:val="none" w:sz="0" w:space="0" w:color="auto"/>
        <w:left w:val="none" w:sz="0" w:space="0" w:color="auto"/>
        <w:bottom w:val="none" w:sz="0" w:space="0" w:color="auto"/>
        <w:right w:val="none" w:sz="0" w:space="0" w:color="auto"/>
      </w:divBdr>
    </w:div>
    <w:div w:id="879630648">
      <w:bodyDiv w:val="1"/>
      <w:marLeft w:val="0"/>
      <w:marRight w:val="0"/>
      <w:marTop w:val="0"/>
      <w:marBottom w:val="0"/>
      <w:divBdr>
        <w:top w:val="none" w:sz="0" w:space="0" w:color="auto"/>
        <w:left w:val="none" w:sz="0" w:space="0" w:color="auto"/>
        <w:bottom w:val="none" w:sz="0" w:space="0" w:color="auto"/>
        <w:right w:val="none" w:sz="0" w:space="0" w:color="auto"/>
      </w:divBdr>
    </w:div>
    <w:div w:id="1017582662">
      <w:bodyDiv w:val="1"/>
      <w:marLeft w:val="0"/>
      <w:marRight w:val="0"/>
      <w:marTop w:val="0"/>
      <w:marBottom w:val="0"/>
      <w:divBdr>
        <w:top w:val="none" w:sz="0" w:space="0" w:color="auto"/>
        <w:left w:val="none" w:sz="0" w:space="0" w:color="auto"/>
        <w:bottom w:val="none" w:sz="0" w:space="0" w:color="auto"/>
        <w:right w:val="none" w:sz="0" w:space="0" w:color="auto"/>
      </w:divBdr>
    </w:div>
    <w:div w:id="1018196631">
      <w:bodyDiv w:val="1"/>
      <w:marLeft w:val="0"/>
      <w:marRight w:val="0"/>
      <w:marTop w:val="0"/>
      <w:marBottom w:val="0"/>
      <w:divBdr>
        <w:top w:val="none" w:sz="0" w:space="0" w:color="auto"/>
        <w:left w:val="none" w:sz="0" w:space="0" w:color="auto"/>
        <w:bottom w:val="none" w:sz="0" w:space="0" w:color="auto"/>
        <w:right w:val="none" w:sz="0" w:space="0" w:color="auto"/>
      </w:divBdr>
    </w:div>
    <w:div w:id="1092819101">
      <w:bodyDiv w:val="1"/>
      <w:marLeft w:val="0"/>
      <w:marRight w:val="0"/>
      <w:marTop w:val="0"/>
      <w:marBottom w:val="0"/>
      <w:divBdr>
        <w:top w:val="none" w:sz="0" w:space="0" w:color="auto"/>
        <w:left w:val="none" w:sz="0" w:space="0" w:color="auto"/>
        <w:bottom w:val="none" w:sz="0" w:space="0" w:color="auto"/>
        <w:right w:val="none" w:sz="0" w:space="0" w:color="auto"/>
      </w:divBdr>
      <w:divsChild>
        <w:div w:id="1131557684">
          <w:marLeft w:val="0"/>
          <w:marRight w:val="0"/>
          <w:marTop w:val="0"/>
          <w:marBottom w:val="0"/>
          <w:divBdr>
            <w:top w:val="none" w:sz="0" w:space="0" w:color="auto"/>
            <w:left w:val="none" w:sz="0" w:space="0" w:color="auto"/>
            <w:bottom w:val="none" w:sz="0" w:space="0" w:color="auto"/>
            <w:right w:val="none" w:sz="0" w:space="0" w:color="auto"/>
          </w:divBdr>
          <w:divsChild>
            <w:div w:id="810901556">
              <w:marLeft w:val="0"/>
              <w:marRight w:val="0"/>
              <w:marTop w:val="0"/>
              <w:marBottom w:val="0"/>
              <w:divBdr>
                <w:top w:val="none" w:sz="0" w:space="0" w:color="auto"/>
                <w:left w:val="none" w:sz="0" w:space="0" w:color="auto"/>
                <w:bottom w:val="none" w:sz="0" w:space="0" w:color="auto"/>
                <w:right w:val="none" w:sz="0" w:space="0" w:color="auto"/>
              </w:divBdr>
              <w:divsChild>
                <w:div w:id="1147091910">
                  <w:marLeft w:val="0"/>
                  <w:marRight w:val="0"/>
                  <w:marTop w:val="0"/>
                  <w:marBottom w:val="0"/>
                  <w:divBdr>
                    <w:top w:val="none" w:sz="0" w:space="0" w:color="auto"/>
                    <w:left w:val="none" w:sz="0" w:space="0" w:color="auto"/>
                    <w:bottom w:val="none" w:sz="0" w:space="0" w:color="auto"/>
                    <w:right w:val="none" w:sz="0" w:space="0" w:color="auto"/>
                  </w:divBdr>
                  <w:divsChild>
                    <w:div w:id="1597011601">
                      <w:marLeft w:val="0"/>
                      <w:marRight w:val="0"/>
                      <w:marTop w:val="0"/>
                      <w:marBottom w:val="0"/>
                      <w:divBdr>
                        <w:top w:val="none" w:sz="0" w:space="0" w:color="auto"/>
                        <w:left w:val="none" w:sz="0" w:space="0" w:color="auto"/>
                        <w:bottom w:val="none" w:sz="0" w:space="0" w:color="auto"/>
                        <w:right w:val="none" w:sz="0" w:space="0" w:color="auto"/>
                      </w:divBdr>
                      <w:divsChild>
                        <w:div w:id="400178216">
                          <w:marLeft w:val="0"/>
                          <w:marRight w:val="0"/>
                          <w:marTop w:val="0"/>
                          <w:marBottom w:val="0"/>
                          <w:divBdr>
                            <w:top w:val="none" w:sz="0" w:space="0" w:color="auto"/>
                            <w:left w:val="none" w:sz="0" w:space="0" w:color="auto"/>
                            <w:bottom w:val="none" w:sz="0" w:space="0" w:color="auto"/>
                            <w:right w:val="none" w:sz="0" w:space="0" w:color="auto"/>
                          </w:divBdr>
                          <w:divsChild>
                            <w:div w:id="906646471">
                              <w:marLeft w:val="0"/>
                              <w:marRight w:val="0"/>
                              <w:marTop w:val="0"/>
                              <w:marBottom w:val="0"/>
                              <w:divBdr>
                                <w:top w:val="none" w:sz="0" w:space="0" w:color="auto"/>
                                <w:left w:val="none" w:sz="0" w:space="0" w:color="auto"/>
                                <w:bottom w:val="none" w:sz="0" w:space="0" w:color="auto"/>
                                <w:right w:val="none" w:sz="0" w:space="0" w:color="auto"/>
                              </w:divBdr>
                              <w:divsChild>
                                <w:div w:id="262299252">
                                  <w:marLeft w:val="0"/>
                                  <w:marRight w:val="0"/>
                                  <w:marTop w:val="0"/>
                                  <w:marBottom w:val="0"/>
                                  <w:divBdr>
                                    <w:top w:val="none" w:sz="0" w:space="0" w:color="auto"/>
                                    <w:left w:val="none" w:sz="0" w:space="0" w:color="auto"/>
                                    <w:bottom w:val="none" w:sz="0" w:space="0" w:color="auto"/>
                                    <w:right w:val="none" w:sz="0" w:space="0" w:color="auto"/>
                                  </w:divBdr>
                                  <w:divsChild>
                                    <w:div w:id="1765955357">
                                      <w:marLeft w:val="0"/>
                                      <w:marRight w:val="0"/>
                                      <w:marTop w:val="0"/>
                                      <w:marBottom w:val="0"/>
                                      <w:divBdr>
                                        <w:top w:val="none" w:sz="0" w:space="0" w:color="auto"/>
                                        <w:left w:val="none" w:sz="0" w:space="0" w:color="auto"/>
                                        <w:bottom w:val="none" w:sz="0" w:space="0" w:color="auto"/>
                                        <w:right w:val="none" w:sz="0" w:space="0" w:color="auto"/>
                                      </w:divBdr>
                                      <w:divsChild>
                                        <w:div w:id="538201823">
                                          <w:marLeft w:val="0"/>
                                          <w:marRight w:val="0"/>
                                          <w:marTop w:val="0"/>
                                          <w:marBottom w:val="0"/>
                                          <w:divBdr>
                                            <w:top w:val="none" w:sz="0" w:space="0" w:color="auto"/>
                                            <w:left w:val="none" w:sz="0" w:space="0" w:color="auto"/>
                                            <w:bottom w:val="none" w:sz="0" w:space="0" w:color="auto"/>
                                            <w:right w:val="none" w:sz="0" w:space="0" w:color="auto"/>
                                          </w:divBdr>
                                          <w:divsChild>
                                            <w:div w:id="1160269507">
                                              <w:marLeft w:val="0"/>
                                              <w:marRight w:val="0"/>
                                              <w:marTop w:val="0"/>
                                              <w:marBottom w:val="0"/>
                                              <w:divBdr>
                                                <w:top w:val="none" w:sz="0" w:space="0" w:color="auto"/>
                                                <w:left w:val="none" w:sz="0" w:space="0" w:color="auto"/>
                                                <w:bottom w:val="none" w:sz="0" w:space="0" w:color="auto"/>
                                                <w:right w:val="none" w:sz="0" w:space="0" w:color="auto"/>
                                              </w:divBdr>
                                              <w:divsChild>
                                                <w:div w:id="1039161595">
                                                  <w:marLeft w:val="0"/>
                                                  <w:marRight w:val="0"/>
                                                  <w:marTop w:val="0"/>
                                                  <w:marBottom w:val="0"/>
                                                  <w:divBdr>
                                                    <w:top w:val="none" w:sz="0" w:space="0" w:color="auto"/>
                                                    <w:left w:val="none" w:sz="0" w:space="0" w:color="auto"/>
                                                    <w:bottom w:val="none" w:sz="0" w:space="0" w:color="auto"/>
                                                    <w:right w:val="none" w:sz="0" w:space="0" w:color="auto"/>
                                                  </w:divBdr>
                                                  <w:divsChild>
                                                    <w:div w:id="255480456">
                                                      <w:marLeft w:val="0"/>
                                                      <w:marRight w:val="0"/>
                                                      <w:marTop w:val="0"/>
                                                      <w:marBottom w:val="0"/>
                                                      <w:divBdr>
                                                        <w:top w:val="none" w:sz="0" w:space="0" w:color="auto"/>
                                                        <w:left w:val="none" w:sz="0" w:space="0" w:color="auto"/>
                                                        <w:bottom w:val="none" w:sz="0" w:space="0" w:color="auto"/>
                                                        <w:right w:val="none" w:sz="0" w:space="0" w:color="auto"/>
                                                      </w:divBdr>
                                                      <w:divsChild>
                                                        <w:div w:id="106202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627995">
                                              <w:marLeft w:val="0"/>
                                              <w:marRight w:val="0"/>
                                              <w:marTop w:val="0"/>
                                              <w:marBottom w:val="0"/>
                                              <w:divBdr>
                                                <w:top w:val="none" w:sz="0" w:space="0" w:color="auto"/>
                                                <w:left w:val="none" w:sz="0" w:space="0" w:color="auto"/>
                                                <w:bottom w:val="none" w:sz="0" w:space="0" w:color="auto"/>
                                                <w:right w:val="none" w:sz="0" w:space="0" w:color="auto"/>
                                              </w:divBdr>
                                              <w:divsChild>
                                                <w:div w:id="2062361819">
                                                  <w:marLeft w:val="0"/>
                                                  <w:marRight w:val="0"/>
                                                  <w:marTop w:val="0"/>
                                                  <w:marBottom w:val="0"/>
                                                  <w:divBdr>
                                                    <w:top w:val="none" w:sz="0" w:space="0" w:color="auto"/>
                                                    <w:left w:val="none" w:sz="0" w:space="0" w:color="auto"/>
                                                    <w:bottom w:val="none" w:sz="0" w:space="0" w:color="auto"/>
                                                    <w:right w:val="none" w:sz="0" w:space="0" w:color="auto"/>
                                                  </w:divBdr>
                                                  <w:divsChild>
                                                    <w:div w:id="349454427">
                                                      <w:marLeft w:val="0"/>
                                                      <w:marRight w:val="0"/>
                                                      <w:marTop w:val="0"/>
                                                      <w:marBottom w:val="0"/>
                                                      <w:divBdr>
                                                        <w:top w:val="none" w:sz="0" w:space="0" w:color="auto"/>
                                                        <w:left w:val="none" w:sz="0" w:space="0" w:color="auto"/>
                                                        <w:bottom w:val="none" w:sz="0" w:space="0" w:color="auto"/>
                                                        <w:right w:val="none" w:sz="0" w:space="0" w:color="auto"/>
                                                      </w:divBdr>
                                                      <w:divsChild>
                                                        <w:div w:id="8181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945957">
          <w:marLeft w:val="0"/>
          <w:marRight w:val="0"/>
          <w:marTop w:val="0"/>
          <w:marBottom w:val="0"/>
          <w:divBdr>
            <w:top w:val="none" w:sz="0" w:space="0" w:color="auto"/>
            <w:left w:val="none" w:sz="0" w:space="0" w:color="auto"/>
            <w:bottom w:val="none" w:sz="0" w:space="0" w:color="auto"/>
            <w:right w:val="none" w:sz="0" w:space="0" w:color="auto"/>
          </w:divBdr>
          <w:divsChild>
            <w:div w:id="162357767">
              <w:marLeft w:val="0"/>
              <w:marRight w:val="0"/>
              <w:marTop w:val="0"/>
              <w:marBottom w:val="0"/>
              <w:divBdr>
                <w:top w:val="none" w:sz="0" w:space="0" w:color="auto"/>
                <w:left w:val="none" w:sz="0" w:space="0" w:color="auto"/>
                <w:bottom w:val="none" w:sz="0" w:space="0" w:color="auto"/>
                <w:right w:val="none" w:sz="0" w:space="0" w:color="auto"/>
              </w:divBdr>
              <w:divsChild>
                <w:div w:id="1957177594">
                  <w:marLeft w:val="0"/>
                  <w:marRight w:val="0"/>
                  <w:marTop w:val="0"/>
                  <w:marBottom w:val="0"/>
                  <w:divBdr>
                    <w:top w:val="none" w:sz="0" w:space="0" w:color="auto"/>
                    <w:left w:val="none" w:sz="0" w:space="0" w:color="auto"/>
                    <w:bottom w:val="none" w:sz="0" w:space="0" w:color="auto"/>
                    <w:right w:val="none" w:sz="0" w:space="0" w:color="auto"/>
                  </w:divBdr>
                  <w:divsChild>
                    <w:div w:id="1759595395">
                      <w:marLeft w:val="0"/>
                      <w:marRight w:val="0"/>
                      <w:marTop w:val="0"/>
                      <w:marBottom w:val="0"/>
                      <w:divBdr>
                        <w:top w:val="none" w:sz="0" w:space="0" w:color="auto"/>
                        <w:left w:val="none" w:sz="0" w:space="0" w:color="auto"/>
                        <w:bottom w:val="none" w:sz="0" w:space="0" w:color="auto"/>
                        <w:right w:val="none" w:sz="0" w:space="0" w:color="auto"/>
                      </w:divBdr>
                      <w:divsChild>
                        <w:div w:id="773594333">
                          <w:marLeft w:val="0"/>
                          <w:marRight w:val="0"/>
                          <w:marTop w:val="0"/>
                          <w:marBottom w:val="0"/>
                          <w:divBdr>
                            <w:top w:val="none" w:sz="0" w:space="0" w:color="auto"/>
                            <w:left w:val="none" w:sz="0" w:space="0" w:color="auto"/>
                            <w:bottom w:val="none" w:sz="0" w:space="0" w:color="auto"/>
                            <w:right w:val="none" w:sz="0" w:space="0" w:color="auto"/>
                          </w:divBdr>
                          <w:divsChild>
                            <w:div w:id="469711624">
                              <w:marLeft w:val="0"/>
                              <w:marRight w:val="0"/>
                              <w:marTop w:val="0"/>
                              <w:marBottom w:val="0"/>
                              <w:divBdr>
                                <w:top w:val="none" w:sz="0" w:space="0" w:color="auto"/>
                                <w:left w:val="none" w:sz="0" w:space="0" w:color="auto"/>
                                <w:bottom w:val="none" w:sz="0" w:space="0" w:color="auto"/>
                                <w:right w:val="none" w:sz="0" w:space="0" w:color="auto"/>
                              </w:divBdr>
                              <w:divsChild>
                                <w:div w:id="372004097">
                                  <w:marLeft w:val="0"/>
                                  <w:marRight w:val="0"/>
                                  <w:marTop w:val="0"/>
                                  <w:marBottom w:val="0"/>
                                  <w:divBdr>
                                    <w:top w:val="none" w:sz="0" w:space="0" w:color="auto"/>
                                    <w:left w:val="none" w:sz="0" w:space="0" w:color="auto"/>
                                    <w:bottom w:val="none" w:sz="0" w:space="0" w:color="auto"/>
                                    <w:right w:val="none" w:sz="0" w:space="0" w:color="auto"/>
                                  </w:divBdr>
                                  <w:divsChild>
                                    <w:div w:id="297102901">
                                      <w:marLeft w:val="0"/>
                                      <w:marRight w:val="0"/>
                                      <w:marTop w:val="0"/>
                                      <w:marBottom w:val="0"/>
                                      <w:divBdr>
                                        <w:top w:val="none" w:sz="0" w:space="0" w:color="auto"/>
                                        <w:left w:val="none" w:sz="0" w:space="0" w:color="auto"/>
                                        <w:bottom w:val="none" w:sz="0" w:space="0" w:color="auto"/>
                                        <w:right w:val="none" w:sz="0" w:space="0" w:color="auto"/>
                                      </w:divBdr>
                                      <w:divsChild>
                                        <w:div w:id="1844971331">
                                          <w:marLeft w:val="0"/>
                                          <w:marRight w:val="0"/>
                                          <w:marTop w:val="0"/>
                                          <w:marBottom w:val="0"/>
                                          <w:divBdr>
                                            <w:top w:val="none" w:sz="0" w:space="0" w:color="auto"/>
                                            <w:left w:val="none" w:sz="0" w:space="0" w:color="auto"/>
                                            <w:bottom w:val="none" w:sz="0" w:space="0" w:color="auto"/>
                                            <w:right w:val="none" w:sz="0" w:space="0" w:color="auto"/>
                                          </w:divBdr>
                                          <w:divsChild>
                                            <w:div w:id="178330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1970333">
      <w:bodyDiv w:val="1"/>
      <w:marLeft w:val="0"/>
      <w:marRight w:val="0"/>
      <w:marTop w:val="0"/>
      <w:marBottom w:val="0"/>
      <w:divBdr>
        <w:top w:val="none" w:sz="0" w:space="0" w:color="auto"/>
        <w:left w:val="none" w:sz="0" w:space="0" w:color="auto"/>
        <w:bottom w:val="none" w:sz="0" w:space="0" w:color="auto"/>
        <w:right w:val="none" w:sz="0" w:space="0" w:color="auto"/>
      </w:divBdr>
    </w:div>
    <w:div w:id="1144466193">
      <w:bodyDiv w:val="1"/>
      <w:marLeft w:val="0"/>
      <w:marRight w:val="0"/>
      <w:marTop w:val="0"/>
      <w:marBottom w:val="0"/>
      <w:divBdr>
        <w:top w:val="none" w:sz="0" w:space="0" w:color="auto"/>
        <w:left w:val="none" w:sz="0" w:space="0" w:color="auto"/>
        <w:bottom w:val="none" w:sz="0" w:space="0" w:color="auto"/>
        <w:right w:val="none" w:sz="0" w:space="0" w:color="auto"/>
      </w:divBdr>
      <w:divsChild>
        <w:div w:id="447511935">
          <w:marLeft w:val="0"/>
          <w:marRight w:val="0"/>
          <w:marTop w:val="0"/>
          <w:marBottom w:val="0"/>
          <w:divBdr>
            <w:top w:val="none" w:sz="0" w:space="0" w:color="auto"/>
            <w:left w:val="none" w:sz="0" w:space="0" w:color="auto"/>
            <w:bottom w:val="none" w:sz="0" w:space="0" w:color="auto"/>
            <w:right w:val="none" w:sz="0" w:space="0" w:color="auto"/>
          </w:divBdr>
          <w:divsChild>
            <w:div w:id="2079403312">
              <w:marLeft w:val="0"/>
              <w:marRight w:val="0"/>
              <w:marTop w:val="0"/>
              <w:marBottom w:val="0"/>
              <w:divBdr>
                <w:top w:val="none" w:sz="0" w:space="0" w:color="auto"/>
                <w:left w:val="none" w:sz="0" w:space="0" w:color="auto"/>
                <w:bottom w:val="none" w:sz="0" w:space="0" w:color="auto"/>
                <w:right w:val="none" w:sz="0" w:space="0" w:color="auto"/>
              </w:divBdr>
              <w:divsChild>
                <w:div w:id="82266577">
                  <w:marLeft w:val="0"/>
                  <w:marRight w:val="0"/>
                  <w:marTop w:val="0"/>
                  <w:marBottom w:val="0"/>
                  <w:divBdr>
                    <w:top w:val="none" w:sz="0" w:space="0" w:color="auto"/>
                    <w:left w:val="none" w:sz="0" w:space="0" w:color="auto"/>
                    <w:bottom w:val="none" w:sz="0" w:space="0" w:color="auto"/>
                    <w:right w:val="none" w:sz="0" w:space="0" w:color="auto"/>
                  </w:divBdr>
                  <w:divsChild>
                    <w:div w:id="191465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4980">
          <w:marLeft w:val="0"/>
          <w:marRight w:val="0"/>
          <w:marTop w:val="0"/>
          <w:marBottom w:val="0"/>
          <w:divBdr>
            <w:top w:val="none" w:sz="0" w:space="0" w:color="auto"/>
            <w:left w:val="none" w:sz="0" w:space="0" w:color="auto"/>
            <w:bottom w:val="none" w:sz="0" w:space="0" w:color="auto"/>
            <w:right w:val="none" w:sz="0" w:space="0" w:color="auto"/>
          </w:divBdr>
          <w:divsChild>
            <w:div w:id="1688747229">
              <w:marLeft w:val="0"/>
              <w:marRight w:val="0"/>
              <w:marTop w:val="0"/>
              <w:marBottom w:val="0"/>
              <w:divBdr>
                <w:top w:val="none" w:sz="0" w:space="0" w:color="auto"/>
                <w:left w:val="none" w:sz="0" w:space="0" w:color="auto"/>
                <w:bottom w:val="none" w:sz="0" w:space="0" w:color="auto"/>
                <w:right w:val="none" w:sz="0" w:space="0" w:color="auto"/>
              </w:divBdr>
              <w:divsChild>
                <w:div w:id="692345027">
                  <w:marLeft w:val="0"/>
                  <w:marRight w:val="0"/>
                  <w:marTop w:val="0"/>
                  <w:marBottom w:val="0"/>
                  <w:divBdr>
                    <w:top w:val="none" w:sz="0" w:space="0" w:color="auto"/>
                    <w:left w:val="none" w:sz="0" w:space="0" w:color="auto"/>
                    <w:bottom w:val="none" w:sz="0" w:space="0" w:color="auto"/>
                    <w:right w:val="none" w:sz="0" w:space="0" w:color="auto"/>
                  </w:divBdr>
                  <w:divsChild>
                    <w:div w:id="20834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674655">
      <w:bodyDiv w:val="1"/>
      <w:marLeft w:val="0"/>
      <w:marRight w:val="0"/>
      <w:marTop w:val="0"/>
      <w:marBottom w:val="0"/>
      <w:divBdr>
        <w:top w:val="none" w:sz="0" w:space="0" w:color="auto"/>
        <w:left w:val="none" w:sz="0" w:space="0" w:color="auto"/>
        <w:bottom w:val="none" w:sz="0" w:space="0" w:color="auto"/>
        <w:right w:val="none" w:sz="0" w:space="0" w:color="auto"/>
      </w:divBdr>
    </w:div>
    <w:div w:id="1301569283">
      <w:bodyDiv w:val="1"/>
      <w:marLeft w:val="0"/>
      <w:marRight w:val="0"/>
      <w:marTop w:val="0"/>
      <w:marBottom w:val="0"/>
      <w:divBdr>
        <w:top w:val="none" w:sz="0" w:space="0" w:color="auto"/>
        <w:left w:val="none" w:sz="0" w:space="0" w:color="auto"/>
        <w:bottom w:val="none" w:sz="0" w:space="0" w:color="auto"/>
        <w:right w:val="none" w:sz="0" w:space="0" w:color="auto"/>
      </w:divBdr>
      <w:divsChild>
        <w:div w:id="2138403970">
          <w:marLeft w:val="0"/>
          <w:marRight w:val="0"/>
          <w:marTop w:val="0"/>
          <w:marBottom w:val="0"/>
          <w:divBdr>
            <w:top w:val="none" w:sz="0" w:space="0" w:color="auto"/>
            <w:left w:val="none" w:sz="0" w:space="0" w:color="auto"/>
            <w:bottom w:val="none" w:sz="0" w:space="0" w:color="auto"/>
            <w:right w:val="none" w:sz="0" w:space="0" w:color="auto"/>
          </w:divBdr>
        </w:div>
      </w:divsChild>
    </w:div>
    <w:div w:id="1503087992">
      <w:bodyDiv w:val="1"/>
      <w:marLeft w:val="0"/>
      <w:marRight w:val="0"/>
      <w:marTop w:val="0"/>
      <w:marBottom w:val="0"/>
      <w:divBdr>
        <w:top w:val="none" w:sz="0" w:space="0" w:color="auto"/>
        <w:left w:val="none" w:sz="0" w:space="0" w:color="auto"/>
        <w:bottom w:val="none" w:sz="0" w:space="0" w:color="auto"/>
        <w:right w:val="none" w:sz="0" w:space="0" w:color="auto"/>
      </w:divBdr>
    </w:div>
    <w:div w:id="1596011534">
      <w:bodyDiv w:val="1"/>
      <w:marLeft w:val="0"/>
      <w:marRight w:val="0"/>
      <w:marTop w:val="0"/>
      <w:marBottom w:val="0"/>
      <w:divBdr>
        <w:top w:val="none" w:sz="0" w:space="0" w:color="auto"/>
        <w:left w:val="none" w:sz="0" w:space="0" w:color="auto"/>
        <w:bottom w:val="none" w:sz="0" w:space="0" w:color="auto"/>
        <w:right w:val="none" w:sz="0" w:space="0" w:color="auto"/>
      </w:divBdr>
    </w:div>
    <w:div w:id="1723598565">
      <w:bodyDiv w:val="1"/>
      <w:marLeft w:val="0"/>
      <w:marRight w:val="0"/>
      <w:marTop w:val="0"/>
      <w:marBottom w:val="0"/>
      <w:divBdr>
        <w:top w:val="none" w:sz="0" w:space="0" w:color="auto"/>
        <w:left w:val="none" w:sz="0" w:space="0" w:color="auto"/>
        <w:bottom w:val="none" w:sz="0" w:space="0" w:color="auto"/>
        <w:right w:val="none" w:sz="0" w:space="0" w:color="auto"/>
      </w:divBdr>
    </w:div>
    <w:div w:id="1806241230">
      <w:bodyDiv w:val="1"/>
      <w:marLeft w:val="0"/>
      <w:marRight w:val="0"/>
      <w:marTop w:val="0"/>
      <w:marBottom w:val="0"/>
      <w:divBdr>
        <w:top w:val="none" w:sz="0" w:space="0" w:color="auto"/>
        <w:left w:val="none" w:sz="0" w:space="0" w:color="auto"/>
        <w:bottom w:val="none" w:sz="0" w:space="0" w:color="auto"/>
        <w:right w:val="none" w:sz="0" w:space="0" w:color="auto"/>
      </w:divBdr>
      <w:divsChild>
        <w:div w:id="883250667">
          <w:marLeft w:val="0"/>
          <w:marRight w:val="0"/>
          <w:marTop w:val="0"/>
          <w:marBottom w:val="0"/>
          <w:divBdr>
            <w:top w:val="none" w:sz="0" w:space="0" w:color="auto"/>
            <w:left w:val="none" w:sz="0" w:space="0" w:color="auto"/>
            <w:bottom w:val="none" w:sz="0" w:space="0" w:color="auto"/>
            <w:right w:val="none" w:sz="0" w:space="0" w:color="auto"/>
          </w:divBdr>
          <w:divsChild>
            <w:div w:id="544609182">
              <w:marLeft w:val="0"/>
              <w:marRight w:val="0"/>
              <w:marTop w:val="0"/>
              <w:marBottom w:val="0"/>
              <w:divBdr>
                <w:top w:val="none" w:sz="0" w:space="0" w:color="auto"/>
                <w:left w:val="none" w:sz="0" w:space="0" w:color="auto"/>
                <w:bottom w:val="none" w:sz="0" w:space="0" w:color="auto"/>
                <w:right w:val="none" w:sz="0" w:space="0" w:color="auto"/>
              </w:divBdr>
              <w:divsChild>
                <w:div w:id="1369456812">
                  <w:marLeft w:val="0"/>
                  <w:marRight w:val="0"/>
                  <w:marTop w:val="0"/>
                  <w:marBottom w:val="0"/>
                  <w:divBdr>
                    <w:top w:val="none" w:sz="0" w:space="0" w:color="auto"/>
                    <w:left w:val="none" w:sz="0" w:space="0" w:color="auto"/>
                    <w:bottom w:val="none" w:sz="0" w:space="0" w:color="auto"/>
                    <w:right w:val="none" w:sz="0" w:space="0" w:color="auto"/>
                  </w:divBdr>
                  <w:divsChild>
                    <w:div w:id="1133399611">
                      <w:marLeft w:val="0"/>
                      <w:marRight w:val="0"/>
                      <w:marTop w:val="0"/>
                      <w:marBottom w:val="0"/>
                      <w:divBdr>
                        <w:top w:val="none" w:sz="0" w:space="0" w:color="auto"/>
                        <w:left w:val="none" w:sz="0" w:space="0" w:color="auto"/>
                        <w:bottom w:val="none" w:sz="0" w:space="0" w:color="auto"/>
                        <w:right w:val="none" w:sz="0" w:space="0" w:color="auto"/>
                      </w:divBdr>
                      <w:divsChild>
                        <w:div w:id="1880894226">
                          <w:marLeft w:val="0"/>
                          <w:marRight w:val="0"/>
                          <w:marTop w:val="0"/>
                          <w:marBottom w:val="0"/>
                          <w:divBdr>
                            <w:top w:val="none" w:sz="0" w:space="0" w:color="auto"/>
                            <w:left w:val="none" w:sz="0" w:space="0" w:color="auto"/>
                            <w:bottom w:val="none" w:sz="0" w:space="0" w:color="auto"/>
                            <w:right w:val="none" w:sz="0" w:space="0" w:color="auto"/>
                          </w:divBdr>
                          <w:divsChild>
                            <w:div w:id="654339496">
                              <w:marLeft w:val="0"/>
                              <w:marRight w:val="0"/>
                              <w:marTop w:val="0"/>
                              <w:marBottom w:val="0"/>
                              <w:divBdr>
                                <w:top w:val="none" w:sz="0" w:space="0" w:color="auto"/>
                                <w:left w:val="none" w:sz="0" w:space="0" w:color="auto"/>
                                <w:bottom w:val="none" w:sz="0" w:space="0" w:color="auto"/>
                                <w:right w:val="none" w:sz="0" w:space="0" w:color="auto"/>
                              </w:divBdr>
                              <w:divsChild>
                                <w:div w:id="1814444017">
                                  <w:marLeft w:val="0"/>
                                  <w:marRight w:val="0"/>
                                  <w:marTop w:val="0"/>
                                  <w:marBottom w:val="0"/>
                                  <w:divBdr>
                                    <w:top w:val="none" w:sz="0" w:space="0" w:color="auto"/>
                                    <w:left w:val="none" w:sz="0" w:space="0" w:color="auto"/>
                                    <w:bottom w:val="none" w:sz="0" w:space="0" w:color="auto"/>
                                    <w:right w:val="none" w:sz="0" w:space="0" w:color="auto"/>
                                  </w:divBdr>
                                  <w:divsChild>
                                    <w:div w:id="93404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529892">
                          <w:marLeft w:val="0"/>
                          <w:marRight w:val="0"/>
                          <w:marTop w:val="0"/>
                          <w:marBottom w:val="0"/>
                          <w:divBdr>
                            <w:top w:val="none" w:sz="0" w:space="0" w:color="auto"/>
                            <w:left w:val="none" w:sz="0" w:space="0" w:color="auto"/>
                            <w:bottom w:val="none" w:sz="0" w:space="0" w:color="auto"/>
                            <w:right w:val="none" w:sz="0" w:space="0" w:color="auto"/>
                          </w:divBdr>
                          <w:divsChild>
                            <w:div w:id="808473166">
                              <w:marLeft w:val="0"/>
                              <w:marRight w:val="0"/>
                              <w:marTop w:val="0"/>
                              <w:marBottom w:val="0"/>
                              <w:divBdr>
                                <w:top w:val="none" w:sz="0" w:space="0" w:color="auto"/>
                                <w:left w:val="none" w:sz="0" w:space="0" w:color="auto"/>
                                <w:bottom w:val="none" w:sz="0" w:space="0" w:color="auto"/>
                                <w:right w:val="none" w:sz="0" w:space="0" w:color="auto"/>
                              </w:divBdr>
                              <w:divsChild>
                                <w:div w:id="1030226779">
                                  <w:marLeft w:val="0"/>
                                  <w:marRight w:val="0"/>
                                  <w:marTop w:val="0"/>
                                  <w:marBottom w:val="0"/>
                                  <w:divBdr>
                                    <w:top w:val="none" w:sz="0" w:space="0" w:color="auto"/>
                                    <w:left w:val="none" w:sz="0" w:space="0" w:color="auto"/>
                                    <w:bottom w:val="none" w:sz="0" w:space="0" w:color="auto"/>
                                    <w:right w:val="none" w:sz="0" w:space="0" w:color="auto"/>
                                  </w:divBdr>
                                  <w:divsChild>
                                    <w:div w:id="17551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111922">
          <w:marLeft w:val="0"/>
          <w:marRight w:val="0"/>
          <w:marTop w:val="0"/>
          <w:marBottom w:val="0"/>
          <w:divBdr>
            <w:top w:val="none" w:sz="0" w:space="0" w:color="auto"/>
            <w:left w:val="none" w:sz="0" w:space="0" w:color="auto"/>
            <w:bottom w:val="none" w:sz="0" w:space="0" w:color="auto"/>
            <w:right w:val="none" w:sz="0" w:space="0" w:color="auto"/>
          </w:divBdr>
          <w:divsChild>
            <w:div w:id="1031883218">
              <w:marLeft w:val="0"/>
              <w:marRight w:val="0"/>
              <w:marTop w:val="0"/>
              <w:marBottom w:val="0"/>
              <w:divBdr>
                <w:top w:val="none" w:sz="0" w:space="0" w:color="auto"/>
                <w:left w:val="none" w:sz="0" w:space="0" w:color="auto"/>
                <w:bottom w:val="none" w:sz="0" w:space="0" w:color="auto"/>
                <w:right w:val="none" w:sz="0" w:space="0" w:color="auto"/>
              </w:divBdr>
              <w:divsChild>
                <w:div w:id="1257860612">
                  <w:marLeft w:val="0"/>
                  <w:marRight w:val="0"/>
                  <w:marTop w:val="0"/>
                  <w:marBottom w:val="0"/>
                  <w:divBdr>
                    <w:top w:val="none" w:sz="0" w:space="0" w:color="auto"/>
                    <w:left w:val="none" w:sz="0" w:space="0" w:color="auto"/>
                    <w:bottom w:val="none" w:sz="0" w:space="0" w:color="auto"/>
                    <w:right w:val="none" w:sz="0" w:space="0" w:color="auto"/>
                  </w:divBdr>
                  <w:divsChild>
                    <w:div w:id="366763647">
                      <w:marLeft w:val="0"/>
                      <w:marRight w:val="0"/>
                      <w:marTop w:val="0"/>
                      <w:marBottom w:val="0"/>
                      <w:divBdr>
                        <w:top w:val="none" w:sz="0" w:space="0" w:color="auto"/>
                        <w:left w:val="none" w:sz="0" w:space="0" w:color="auto"/>
                        <w:bottom w:val="none" w:sz="0" w:space="0" w:color="auto"/>
                        <w:right w:val="none" w:sz="0" w:space="0" w:color="auto"/>
                      </w:divBdr>
                      <w:divsChild>
                        <w:div w:id="527185894">
                          <w:marLeft w:val="0"/>
                          <w:marRight w:val="0"/>
                          <w:marTop w:val="0"/>
                          <w:marBottom w:val="0"/>
                          <w:divBdr>
                            <w:top w:val="none" w:sz="0" w:space="0" w:color="auto"/>
                            <w:left w:val="none" w:sz="0" w:space="0" w:color="auto"/>
                            <w:bottom w:val="none" w:sz="0" w:space="0" w:color="auto"/>
                            <w:right w:val="none" w:sz="0" w:space="0" w:color="auto"/>
                          </w:divBdr>
                          <w:divsChild>
                            <w:div w:id="859584864">
                              <w:marLeft w:val="0"/>
                              <w:marRight w:val="0"/>
                              <w:marTop w:val="0"/>
                              <w:marBottom w:val="0"/>
                              <w:divBdr>
                                <w:top w:val="none" w:sz="0" w:space="0" w:color="auto"/>
                                <w:left w:val="none" w:sz="0" w:space="0" w:color="auto"/>
                                <w:bottom w:val="none" w:sz="0" w:space="0" w:color="auto"/>
                                <w:right w:val="none" w:sz="0" w:space="0" w:color="auto"/>
                              </w:divBdr>
                              <w:divsChild>
                                <w:div w:id="392699804">
                                  <w:marLeft w:val="0"/>
                                  <w:marRight w:val="0"/>
                                  <w:marTop w:val="0"/>
                                  <w:marBottom w:val="0"/>
                                  <w:divBdr>
                                    <w:top w:val="none" w:sz="0" w:space="0" w:color="auto"/>
                                    <w:left w:val="none" w:sz="0" w:space="0" w:color="auto"/>
                                    <w:bottom w:val="none" w:sz="0" w:space="0" w:color="auto"/>
                                    <w:right w:val="none" w:sz="0" w:space="0" w:color="auto"/>
                                  </w:divBdr>
                                  <w:divsChild>
                                    <w:div w:id="1641184435">
                                      <w:marLeft w:val="0"/>
                                      <w:marRight w:val="0"/>
                                      <w:marTop w:val="0"/>
                                      <w:marBottom w:val="0"/>
                                      <w:divBdr>
                                        <w:top w:val="none" w:sz="0" w:space="0" w:color="auto"/>
                                        <w:left w:val="none" w:sz="0" w:space="0" w:color="auto"/>
                                        <w:bottom w:val="none" w:sz="0" w:space="0" w:color="auto"/>
                                        <w:right w:val="none" w:sz="0" w:space="0" w:color="auto"/>
                                      </w:divBdr>
                                      <w:divsChild>
                                        <w:div w:id="101562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520174">
          <w:marLeft w:val="0"/>
          <w:marRight w:val="0"/>
          <w:marTop w:val="0"/>
          <w:marBottom w:val="0"/>
          <w:divBdr>
            <w:top w:val="none" w:sz="0" w:space="0" w:color="auto"/>
            <w:left w:val="none" w:sz="0" w:space="0" w:color="auto"/>
            <w:bottom w:val="none" w:sz="0" w:space="0" w:color="auto"/>
            <w:right w:val="none" w:sz="0" w:space="0" w:color="auto"/>
          </w:divBdr>
          <w:divsChild>
            <w:div w:id="1833518897">
              <w:marLeft w:val="0"/>
              <w:marRight w:val="0"/>
              <w:marTop w:val="0"/>
              <w:marBottom w:val="0"/>
              <w:divBdr>
                <w:top w:val="none" w:sz="0" w:space="0" w:color="auto"/>
                <w:left w:val="none" w:sz="0" w:space="0" w:color="auto"/>
                <w:bottom w:val="none" w:sz="0" w:space="0" w:color="auto"/>
                <w:right w:val="none" w:sz="0" w:space="0" w:color="auto"/>
              </w:divBdr>
              <w:divsChild>
                <w:div w:id="597058932">
                  <w:marLeft w:val="0"/>
                  <w:marRight w:val="0"/>
                  <w:marTop w:val="0"/>
                  <w:marBottom w:val="0"/>
                  <w:divBdr>
                    <w:top w:val="none" w:sz="0" w:space="0" w:color="auto"/>
                    <w:left w:val="none" w:sz="0" w:space="0" w:color="auto"/>
                    <w:bottom w:val="none" w:sz="0" w:space="0" w:color="auto"/>
                    <w:right w:val="none" w:sz="0" w:space="0" w:color="auto"/>
                  </w:divBdr>
                  <w:divsChild>
                    <w:div w:id="2034182281">
                      <w:marLeft w:val="0"/>
                      <w:marRight w:val="0"/>
                      <w:marTop w:val="0"/>
                      <w:marBottom w:val="0"/>
                      <w:divBdr>
                        <w:top w:val="none" w:sz="0" w:space="0" w:color="auto"/>
                        <w:left w:val="none" w:sz="0" w:space="0" w:color="auto"/>
                        <w:bottom w:val="none" w:sz="0" w:space="0" w:color="auto"/>
                        <w:right w:val="none" w:sz="0" w:space="0" w:color="auto"/>
                      </w:divBdr>
                      <w:divsChild>
                        <w:div w:id="2073386210">
                          <w:marLeft w:val="0"/>
                          <w:marRight w:val="0"/>
                          <w:marTop w:val="0"/>
                          <w:marBottom w:val="0"/>
                          <w:divBdr>
                            <w:top w:val="none" w:sz="0" w:space="0" w:color="auto"/>
                            <w:left w:val="none" w:sz="0" w:space="0" w:color="auto"/>
                            <w:bottom w:val="none" w:sz="0" w:space="0" w:color="auto"/>
                            <w:right w:val="none" w:sz="0" w:space="0" w:color="auto"/>
                          </w:divBdr>
                          <w:divsChild>
                            <w:div w:id="1531530582">
                              <w:marLeft w:val="0"/>
                              <w:marRight w:val="0"/>
                              <w:marTop w:val="0"/>
                              <w:marBottom w:val="0"/>
                              <w:divBdr>
                                <w:top w:val="none" w:sz="0" w:space="0" w:color="auto"/>
                                <w:left w:val="none" w:sz="0" w:space="0" w:color="auto"/>
                                <w:bottom w:val="none" w:sz="0" w:space="0" w:color="auto"/>
                                <w:right w:val="none" w:sz="0" w:space="0" w:color="auto"/>
                              </w:divBdr>
                              <w:divsChild>
                                <w:div w:id="14347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507869">
                  <w:marLeft w:val="0"/>
                  <w:marRight w:val="0"/>
                  <w:marTop w:val="0"/>
                  <w:marBottom w:val="0"/>
                  <w:divBdr>
                    <w:top w:val="none" w:sz="0" w:space="0" w:color="auto"/>
                    <w:left w:val="none" w:sz="0" w:space="0" w:color="auto"/>
                    <w:bottom w:val="none" w:sz="0" w:space="0" w:color="auto"/>
                    <w:right w:val="none" w:sz="0" w:space="0" w:color="auto"/>
                  </w:divBdr>
                  <w:divsChild>
                    <w:div w:id="977226817">
                      <w:marLeft w:val="0"/>
                      <w:marRight w:val="0"/>
                      <w:marTop w:val="0"/>
                      <w:marBottom w:val="0"/>
                      <w:divBdr>
                        <w:top w:val="none" w:sz="0" w:space="0" w:color="auto"/>
                        <w:left w:val="none" w:sz="0" w:space="0" w:color="auto"/>
                        <w:bottom w:val="none" w:sz="0" w:space="0" w:color="auto"/>
                        <w:right w:val="none" w:sz="0" w:space="0" w:color="auto"/>
                      </w:divBdr>
                      <w:divsChild>
                        <w:div w:id="1293825676">
                          <w:marLeft w:val="0"/>
                          <w:marRight w:val="0"/>
                          <w:marTop w:val="0"/>
                          <w:marBottom w:val="0"/>
                          <w:divBdr>
                            <w:top w:val="none" w:sz="0" w:space="0" w:color="auto"/>
                            <w:left w:val="none" w:sz="0" w:space="0" w:color="auto"/>
                            <w:bottom w:val="none" w:sz="0" w:space="0" w:color="auto"/>
                            <w:right w:val="none" w:sz="0" w:space="0" w:color="auto"/>
                          </w:divBdr>
                          <w:divsChild>
                            <w:div w:id="1335762891">
                              <w:marLeft w:val="0"/>
                              <w:marRight w:val="0"/>
                              <w:marTop w:val="0"/>
                              <w:marBottom w:val="0"/>
                              <w:divBdr>
                                <w:top w:val="none" w:sz="0" w:space="0" w:color="auto"/>
                                <w:left w:val="none" w:sz="0" w:space="0" w:color="auto"/>
                                <w:bottom w:val="none" w:sz="0" w:space="0" w:color="auto"/>
                                <w:right w:val="none" w:sz="0" w:space="0" w:color="auto"/>
                              </w:divBdr>
                              <w:divsChild>
                                <w:div w:id="79779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9388856">
      <w:bodyDiv w:val="1"/>
      <w:marLeft w:val="0"/>
      <w:marRight w:val="0"/>
      <w:marTop w:val="0"/>
      <w:marBottom w:val="0"/>
      <w:divBdr>
        <w:top w:val="none" w:sz="0" w:space="0" w:color="auto"/>
        <w:left w:val="none" w:sz="0" w:space="0" w:color="auto"/>
        <w:bottom w:val="none" w:sz="0" w:space="0" w:color="auto"/>
        <w:right w:val="none" w:sz="0" w:space="0" w:color="auto"/>
      </w:divBdr>
    </w:div>
    <w:div w:id="2004163897">
      <w:bodyDiv w:val="1"/>
      <w:marLeft w:val="0"/>
      <w:marRight w:val="0"/>
      <w:marTop w:val="0"/>
      <w:marBottom w:val="0"/>
      <w:divBdr>
        <w:top w:val="none" w:sz="0" w:space="0" w:color="auto"/>
        <w:left w:val="none" w:sz="0" w:space="0" w:color="auto"/>
        <w:bottom w:val="none" w:sz="0" w:space="0" w:color="auto"/>
        <w:right w:val="none" w:sz="0" w:space="0" w:color="auto"/>
      </w:divBdr>
      <w:divsChild>
        <w:div w:id="1851413510">
          <w:marLeft w:val="0"/>
          <w:marRight w:val="0"/>
          <w:marTop w:val="0"/>
          <w:marBottom w:val="0"/>
          <w:divBdr>
            <w:top w:val="none" w:sz="0" w:space="0" w:color="auto"/>
            <w:left w:val="none" w:sz="0" w:space="0" w:color="auto"/>
            <w:bottom w:val="none" w:sz="0" w:space="0" w:color="auto"/>
            <w:right w:val="none" w:sz="0" w:space="0" w:color="auto"/>
          </w:divBdr>
          <w:divsChild>
            <w:div w:id="769550947">
              <w:marLeft w:val="0"/>
              <w:marRight w:val="0"/>
              <w:marTop w:val="0"/>
              <w:marBottom w:val="0"/>
              <w:divBdr>
                <w:top w:val="none" w:sz="0" w:space="0" w:color="auto"/>
                <w:left w:val="none" w:sz="0" w:space="0" w:color="auto"/>
                <w:bottom w:val="none" w:sz="0" w:space="0" w:color="auto"/>
                <w:right w:val="none" w:sz="0" w:space="0" w:color="auto"/>
              </w:divBdr>
              <w:divsChild>
                <w:div w:id="1270546750">
                  <w:marLeft w:val="0"/>
                  <w:marRight w:val="0"/>
                  <w:marTop w:val="0"/>
                  <w:marBottom w:val="0"/>
                  <w:divBdr>
                    <w:top w:val="none" w:sz="0" w:space="0" w:color="auto"/>
                    <w:left w:val="none" w:sz="0" w:space="0" w:color="auto"/>
                    <w:bottom w:val="none" w:sz="0" w:space="0" w:color="auto"/>
                    <w:right w:val="none" w:sz="0" w:space="0" w:color="auto"/>
                  </w:divBdr>
                  <w:divsChild>
                    <w:div w:id="75382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103673">
          <w:marLeft w:val="0"/>
          <w:marRight w:val="0"/>
          <w:marTop w:val="0"/>
          <w:marBottom w:val="0"/>
          <w:divBdr>
            <w:top w:val="none" w:sz="0" w:space="0" w:color="auto"/>
            <w:left w:val="none" w:sz="0" w:space="0" w:color="auto"/>
            <w:bottom w:val="none" w:sz="0" w:space="0" w:color="auto"/>
            <w:right w:val="none" w:sz="0" w:space="0" w:color="auto"/>
          </w:divBdr>
          <w:divsChild>
            <w:div w:id="1718240754">
              <w:marLeft w:val="0"/>
              <w:marRight w:val="0"/>
              <w:marTop w:val="0"/>
              <w:marBottom w:val="0"/>
              <w:divBdr>
                <w:top w:val="none" w:sz="0" w:space="0" w:color="auto"/>
                <w:left w:val="none" w:sz="0" w:space="0" w:color="auto"/>
                <w:bottom w:val="none" w:sz="0" w:space="0" w:color="auto"/>
                <w:right w:val="none" w:sz="0" w:space="0" w:color="auto"/>
              </w:divBdr>
              <w:divsChild>
                <w:div w:id="276720396">
                  <w:marLeft w:val="0"/>
                  <w:marRight w:val="0"/>
                  <w:marTop w:val="0"/>
                  <w:marBottom w:val="0"/>
                  <w:divBdr>
                    <w:top w:val="none" w:sz="0" w:space="0" w:color="auto"/>
                    <w:left w:val="none" w:sz="0" w:space="0" w:color="auto"/>
                    <w:bottom w:val="none" w:sz="0" w:space="0" w:color="auto"/>
                    <w:right w:val="none" w:sz="0" w:space="0" w:color="auto"/>
                  </w:divBdr>
                  <w:divsChild>
                    <w:div w:id="31433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s.wikipedia.org/wiki/Zambrano" TargetMode="External"/><Relationship Id="rId18" Type="http://schemas.openxmlformats.org/officeDocument/2006/relationships/hyperlink" Target="https://revistas.javeriana.edu.co/files-articulos/CDR/19%20(2022)/11772200001/index.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vistas.javeriana.edu.co/files-articulos/CDR/19%20(2022)/11772200001/index.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es.wikipedia.org/wiki/Departamento_de_Sucre" TargetMode="External"/><Relationship Id="rId17" Type="http://schemas.openxmlformats.org/officeDocument/2006/relationships/hyperlink" Target="https://www.redalyc.org/journal/3993/399362349003/html/" TargetMode="External"/><Relationship Id="rId25" Type="http://schemas.openxmlformats.org/officeDocument/2006/relationships/hyperlink" Target="https://revistas.javeriana.edu.co/files-articulos/CDR/19%20(2022)/11772200001/index.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s.wikipedia.org/wiki/Colos%C3%B3" TargetMode="External"/><Relationship Id="rId20" Type="http://schemas.openxmlformats.org/officeDocument/2006/relationships/hyperlink" Target="https://revistas.javeriana.edu.co/files-articulos/CDR/19%20(2022)/11772200001/index.html" TargetMode="External"/><Relationship Id="rId29" Type="http://schemas.openxmlformats.org/officeDocument/2006/relationships/hyperlink" Target="https://www.fao.org/3/w5800s/w5800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wikipedia.org/wiki/Ovejas" TargetMode="External"/><Relationship Id="rId24" Type="http://schemas.openxmlformats.org/officeDocument/2006/relationships/hyperlink" Target="https://revistas.javeriana.edu.co/files-articulos/CDR/19%20(2022)/11772200001/index.html" TargetMode="External"/><Relationship Id="rId32" Type="http://schemas.openxmlformats.org/officeDocument/2006/relationships/hyperlink" Target="https://dialnet.unirioja.es/servlet/articulo?codigo=6525455" TargetMode="External"/><Relationship Id="rId5" Type="http://schemas.openxmlformats.org/officeDocument/2006/relationships/webSettings" Target="webSettings.xml"/><Relationship Id="rId15" Type="http://schemas.openxmlformats.org/officeDocument/2006/relationships/hyperlink" Target="http://es.wikipedia.org/wiki/San_Onofre" TargetMode="External"/><Relationship Id="rId23" Type="http://schemas.openxmlformats.org/officeDocument/2006/relationships/hyperlink" Target="https://revistas.javeriana.edu.co/files-articulos/CDR/19%20(2022)/11772200001/index.html" TargetMode="External"/><Relationship Id="rId28" Type="http://schemas.openxmlformats.org/officeDocument/2006/relationships/hyperlink" Target="https://www.andi.com.co//Uploads/estrategia-para-una-nueva-industrializacion-ii.pdf" TargetMode="External"/><Relationship Id="rId10" Type="http://schemas.openxmlformats.org/officeDocument/2006/relationships/hyperlink" Target="http://es.wikipedia.org/wiki/San_Jacinto_(Colombia)" TargetMode="External"/><Relationship Id="rId19" Type="http://schemas.openxmlformats.org/officeDocument/2006/relationships/hyperlink" Target="https://revistas.javeriana.edu.co/files-articulos/CDR/19%20(2022)/11772200001/index.html" TargetMode="External"/><Relationship Id="rId31" Type="http://schemas.openxmlformats.org/officeDocument/2006/relationships/hyperlink" Target="https://www.redalyc.org/articulo.oa?id=20640430004" TargetMode="External"/><Relationship Id="rId4" Type="http://schemas.openxmlformats.org/officeDocument/2006/relationships/settings" Target="settings.xml"/><Relationship Id="rId9" Type="http://schemas.openxmlformats.org/officeDocument/2006/relationships/hyperlink" Target="http://es.wikipedia.org/wiki/Km%C2%B2" TargetMode="External"/><Relationship Id="rId14" Type="http://schemas.openxmlformats.org/officeDocument/2006/relationships/hyperlink" Target="http://es.wikipedia.org/wiki/C%C3%B3rdoba_(Colombia)" TargetMode="External"/><Relationship Id="rId22" Type="http://schemas.openxmlformats.org/officeDocument/2006/relationships/hyperlink" Target="https://revistas.javeriana.edu.co/files-articulos/CDR/19%20(2022)/11772200001/index.html" TargetMode="External"/><Relationship Id="rId27" Type="http://schemas.openxmlformats.org/officeDocument/2006/relationships/hyperlink" Target="https://doi.org/10.11144/Javeriana.cdr19.isia" TargetMode="External"/><Relationship Id="rId30" Type="http://schemas.openxmlformats.org/officeDocument/2006/relationships/hyperlink" Target="https://doi.org/10.11144/Javeriana.cdr19.isia" TargetMode="External"/><Relationship Id="rId8" Type="http://schemas.openxmlformats.org/officeDocument/2006/relationships/hyperlink" Target="mailto:ietagiocristini@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ietagiocristini@gmail.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C8BE3-10D4-4CCF-A997-3E1254C23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65</Pages>
  <Words>16950</Words>
  <Characters>93231</Characters>
  <Application>Microsoft Office Word</Application>
  <DocSecurity>0</DocSecurity>
  <Lines>776</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109</cp:revision>
  <dcterms:created xsi:type="dcterms:W3CDTF">2024-06-20T17:23:00Z</dcterms:created>
  <dcterms:modified xsi:type="dcterms:W3CDTF">2025-01-15T13:57:00Z</dcterms:modified>
</cp:coreProperties>
</file>